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5DB8C0" w14:textId="2A14D894" w:rsidR="00C01545" w:rsidRPr="00BA3A66" w:rsidRDefault="00C01545" w:rsidP="00C01545">
      <w:pPr>
        <w:pStyle w:val="Header"/>
        <w:tabs>
          <w:tab w:val="right" w:pos="7088"/>
          <w:tab w:val="right" w:pos="9781"/>
        </w:tabs>
        <w:rPr>
          <w:rFonts w:asciiTheme="minorHAnsi" w:hAnsiTheme="minorHAnsi" w:cs="Arial"/>
          <w:b w:val="0"/>
          <w:bCs/>
          <w:sz w:val="22"/>
          <w:lang w:val="en-US"/>
        </w:rPr>
      </w:pPr>
      <w:r w:rsidRPr="00BA3A66">
        <w:rPr>
          <w:rFonts w:asciiTheme="minorHAnsi" w:hAnsiTheme="minorHAnsi" w:cs="Arial"/>
          <w:bCs/>
          <w:sz w:val="22"/>
          <w:lang w:val="en-US"/>
        </w:rPr>
        <w:t xml:space="preserve">3GPP TSG RAN1 WG1 Meeting </w:t>
      </w:r>
      <w:r w:rsidR="00D830E5" w:rsidRPr="00BA3A66">
        <w:rPr>
          <w:rFonts w:asciiTheme="minorHAnsi" w:hAnsiTheme="minorHAnsi" w:cs="Arial"/>
          <w:bCs/>
          <w:sz w:val="22"/>
          <w:lang w:val="en-US"/>
        </w:rPr>
        <w:t>#9</w:t>
      </w:r>
      <w:r w:rsidR="00817B2B">
        <w:rPr>
          <w:rFonts w:asciiTheme="minorHAnsi" w:hAnsiTheme="minorHAnsi" w:cs="Arial"/>
          <w:bCs/>
          <w:sz w:val="22"/>
          <w:lang w:val="en-US"/>
        </w:rPr>
        <w:t>3</w:t>
      </w:r>
      <w:r w:rsidRPr="00BA3A66">
        <w:rPr>
          <w:rFonts w:asciiTheme="minorHAnsi" w:hAnsiTheme="minorHAnsi" w:cs="Arial"/>
          <w:b w:val="0"/>
          <w:bCs/>
          <w:sz w:val="22"/>
          <w:lang w:val="en-US"/>
        </w:rPr>
        <w:tab/>
      </w:r>
      <w:r w:rsidRPr="00BA3A66">
        <w:rPr>
          <w:rFonts w:asciiTheme="minorHAnsi" w:hAnsiTheme="minorHAnsi" w:cs="Arial"/>
          <w:b w:val="0"/>
          <w:bCs/>
          <w:sz w:val="22"/>
          <w:lang w:val="en-US"/>
        </w:rPr>
        <w:tab/>
      </w:r>
      <w:r w:rsidR="00290CC2" w:rsidRPr="00290CC2">
        <w:rPr>
          <w:rFonts w:asciiTheme="minorHAnsi" w:hAnsiTheme="minorHAnsi" w:cs="Arial"/>
          <w:bCs/>
          <w:sz w:val="22"/>
          <w:lang w:val="en-US"/>
        </w:rPr>
        <w:t>R1-1806813</w:t>
      </w:r>
    </w:p>
    <w:p w14:paraId="248567EE" w14:textId="69F42579" w:rsidR="00C01545" w:rsidRPr="00BA3A66" w:rsidRDefault="00817B2B" w:rsidP="00C01545">
      <w:pPr>
        <w:pStyle w:val="Header"/>
        <w:tabs>
          <w:tab w:val="right" w:pos="9639"/>
        </w:tabs>
        <w:rPr>
          <w:rFonts w:asciiTheme="minorHAnsi" w:hAnsiTheme="minorHAnsi" w:cs="Arial"/>
          <w:bCs/>
          <w:sz w:val="22"/>
          <w:lang w:val="en-US"/>
        </w:rPr>
      </w:pPr>
      <w:r w:rsidRPr="00817B2B">
        <w:rPr>
          <w:rFonts w:asciiTheme="minorHAnsi" w:hAnsiTheme="minorHAnsi" w:cs="Arial"/>
          <w:bCs/>
          <w:sz w:val="22"/>
          <w:lang w:val="en-US"/>
        </w:rPr>
        <w:t>Busan</w:t>
      </w:r>
      <w:r w:rsidR="00D830E5" w:rsidRPr="00BA3A66">
        <w:rPr>
          <w:rFonts w:asciiTheme="minorHAnsi" w:hAnsiTheme="minorHAnsi" w:cs="Arial"/>
          <w:bCs/>
          <w:sz w:val="22"/>
          <w:lang w:val="en-US"/>
        </w:rPr>
        <w:t xml:space="preserve">, </w:t>
      </w:r>
      <w:r w:rsidR="002012A2" w:rsidRPr="002012A2">
        <w:rPr>
          <w:rFonts w:asciiTheme="minorHAnsi" w:hAnsiTheme="minorHAnsi" w:cs="Arial"/>
          <w:bCs/>
          <w:sz w:val="22"/>
          <w:lang w:val="en-US"/>
        </w:rPr>
        <w:t>South Korea</w:t>
      </w:r>
      <w:r w:rsidR="00D830E5" w:rsidRPr="00BA3A66">
        <w:rPr>
          <w:rFonts w:asciiTheme="minorHAnsi" w:hAnsiTheme="minorHAnsi" w:cs="Arial"/>
          <w:bCs/>
          <w:sz w:val="22"/>
          <w:lang w:val="en-US"/>
        </w:rPr>
        <w:t>, 2</w:t>
      </w:r>
      <w:r>
        <w:rPr>
          <w:rFonts w:asciiTheme="minorHAnsi" w:hAnsiTheme="minorHAnsi" w:cs="Arial"/>
          <w:bCs/>
          <w:sz w:val="22"/>
          <w:lang w:val="en-US"/>
        </w:rPr>
        <w:t>1</w:t>
      </w:r>
      <w:r>
        <w:rPr>
          <w:rFonts w:asciiTheme="minorHAnsi" w:hAnsiTheme="minorHAnsi" w:cs="Arial"/>
          <w:bCs/>
          <w:sz w:val="22"/>
          <w:vertAlign w:val="superscript"/>
          <w:lang w:val="en-US"/>
        </w:rPr>
        <w:t>st</w:t>
      </w:r>
      <w:r w:rsidR="00D830E5" w:rsidRPr="00BA3A66">
        <w:rPr>
          <w:rFonts w:asciiTheme="minorHAnsi" w:hAnsiTheme="minorHAnsi" w:cs="Arial"/>
          <w:bCs/>
          <w:sz w:val="22"/>
          <w:lang w:val="en-US"/>
        </w:rPr>
        <w:t>-2</w:t>
      </w:r>
      <w:r>
        <w:rPr>
          <w:rFonts w:asciiTheme="minorHAnsi" w:hAnsiTheme="minorHAnsi" w:cs="Arial"/>
          <w:bCs/>
          <w:sz w:val="22"/>
          <w:lang w:val="en-US"/>
        </w:rPr>
        <w:t>5</w:t>
      </w:r>
      <w:r>
        <w:rPr>
          <w:rFonts w:asciiTheme="minorHAnsi" w:hAnsiTheme="minorHAnsi" w:cs="Arial"/>
          <w:bCs/>
          <w:sz w:val="22"/>
          <w:vertAlign w:val="superscript"/>
          <w:lang w:val="en-US"/>
        </w:rPr>
        <w:t>th</w:t>
      </w:r>
      <w:r w:rsidR="00D830E5" w:rsidRPr="00BA3A66">
        <w:rPr>
          <w:rFonts w:asciiTheme="minorHAnsi" w:hAnsiTheme="minorHAnsi" w:cs="Arial"/>
          <w:bCs/>
          <w:sz w:val="22"/>
          <w:lang w:val="en-US"/>
        </w:rPr>
        <w:t xml:space="preserve"> Ma</w:t>
      </w:r>
      <w:r>
        <w:rPr>
          <w:rFonts w:asciiTheme="minorHAnsi" w:hAnsiTheme="minorHAnsi" w:cs="Arial"/>
          <w:bCs/>
          <w:sz w:val="22"/>
          <w:lang w:val="en-US"/>
        </w:rPr>
        <w:t>y</w:t>
      </w:r>
      <w:r w:rsidR="00D830E5" w:rsidRPr="00BA3A66">
        <w:rPr>
          <w:rFonts w:asciiTheme="minorHAnsi" w:hAnsiTheme="minorHAnsi" w:cs="Arial"/>
          <w:bCs/>
          <w:sz w:val="22"/>
          <w:lang w:val="en-US"/>
        </w:rPr>
        <w:t xml:space="preserve"> 2018</w:t>
      </w:r>
    </w:p>
    <w:p w14:paraId="2CF0E88F" w14:textId="77777777" w:rsidR="00C01545" w:rsidRPr="00BA3A66" w:rsidRDefault="00C01545" w:rsidP="00C01545">
      <w:pPr>
        <w:rPr>
          <w:rFonts w:asciiTheme="minorHAnsi" w:hAnsiTheme="minorHAnsi" w:cs="Arial"/>
        </w:rPr>
      </w:pPr>
    </w:p>
    <w:p w14:paraId="31167A49" w14:textId="2508BF8A" w:rsidR="00C01545" w:rsidRPr="00BA3A66" w:rsidRDefault="00C01545" w:rsidP="00C01545">
      <w:pPr>
        <w:spacing w:after="60"/>
        <w:ind w:left="1985" w:hanging="1985"/>
        <w:rPr>
          <w:rFonts w:asciiTheme="minorHAnsi" w:hAnsiTheme="minorHAnsi" w:cs="Arial"/>
          <w:b/>
          <w:bCs/>
        </w:rPr>
      </w:pPr>
      <w:r w:rsidRPr="00BA3A66">
        <w:rPr>
          <w:rFonts w:asciiTheme="minorHAnsi" w:hAnsiTheme="minorHAnsi" w:cs="Arial"/>
          <w:b/>
        </w:rPr>
        <w:t>Agenda item:</w:t>
      </w:r>
      <w:r w:rsidRPr="00BA3A66">
        <w:rPr>
          <w:rFonts w:asciiTheme="minorHAnsi" w:hAnsiTheme="minorHAnsi" w:cs="Arial"/>
          <w:b/>
        </w:rPr>
        <w:tab/>
        <w:t>7.</w:t>
      </w:r>
      <w:r w:rsidR="00817B2B">
        <w:rPr>
          <w:rFonts w:asciiTheme="minorHAnsi" w:hAnsiTheme="minorHAnsi" w:cs="Arial"/>
          <w:b/>
        </w:rPr>
        <w:t>2.2</w:t>
      </w:r>
    </w:p>
    <w:p w14:paraId="465E0F2C" w14:textId="47F28751" w:rsidR="00C01545" w:rsidRPr="00BA3A66" w:rsidRDefault="00C01545" w:rsidP="00C01545">
      <w:pPr>
        <w:spacing w:after="60"/>
        <w:ind w:left="1985" w:hanging="1985"/>
        <w:rPr>
          <w:rFonts w:asciiTheme="minorHAnsi" w:hAnsiTheme="minorHAnsi" w:cs="Arial"/>
          <w:b/>
          <w:bCs/>
        </w:rPr>
      </w:pPr>
      <w:r w:rsidRPr="00BA3A66">
        <w:rPr>
          <w:rFonts w:asciiTheme="minorHAnsi" w:hAnsiTheme="minorHAnsi" w:cs="Arial"/>
          <w:b/>
        </w:rPr>
        <w:t>Title:</w:t>
      </w:r>
      <w:r w:rsidRPr="00BA3A66">
        <w:rPr>
          <w:rFonts w:asciiTheme="minorHAnsi" w:hAnsiTheme="minorHAnsi" w:cs="Arial"/>
          <w:b/>
        </w:rPr>
        <w:tab/>
      </w:r>
      <w:r w:rsidR="00BE1C95" w:rsidRPr="00BE1C95">
        <w:rPr>
          <w:rFonts w:asciiTheme="minorHAnsi" w:hAnsiTheme="minorHAnsi" w:cs="Arial"/>
          <w:b/>
        </w:rPr>
        <w:t>On UL Multiplexing for URLLC</w:t>
      </w:r>
    </w:p>
    <w:p w14:paraId="2178DDDB" w14:textId="77777777" w:rsidR="00C01545" w:rsidRPr="00BA3A66" w:rsidRDefault="00C01545" w:rsidP="00C01545">
      <w:pPr>
        <w:spacing w:after="60"/>
        <w:ind w:left="1985" w:hanging="1985"/>
        <w:rPr>
          <w:rFonts w:asciiTheme="minorHAnsi" w:hAnsiTheme="minorHAnsi" w:cs="Arial"/>
          <w:b/>
          <w:bCs/>
        </w:rPr>
      </w:pPr>
      <w:r w:rsidRPr="00BA3A66">
        <w:rPr>
          <w:rFonts w:asciiTheme="minorHAnsi" w:hAnsiTheme="minorHAnsi" w:cs="Arial"/>
          <w:b/>
        </w:rPr>
        <w:t>Source:</w:t>
      </w:r>
      <w:r w:rsidRPr="00BA3A66">
        <w:rPr>
          <w:rFonts w:asciiTheme="minorHAnsi" w:hAnsiTheme="minorHAnsi" w:cs="Arial"/>
          <w:b/>
          <w:bCs/>
        </w:rPr>
        <w:tab/>
        <w:t>MediaTek Inc.</w:t>
      </w:r>
    </w:p>
    <w:p w14:paraId="34E3F05A" w14:textId="77777777" w:rsidR="00C01545" w:rsidRPr="00BA3A66" w:rsidRDefault="00C01545" w:rsidP="00C01545">
      <w:pPr>
        <w:spacing w:after="60"/>
        <w:ind w:left="1985" w:hanging="1985"/>
        <w:rPr>
          <w:rFonts w:asciiTheme="minorHAnsi" w:hAnsiTheme="minorHAnsi" w:cs="Arial"/>
          <w:b/>
          <w:bCs/>
        </w:rPr>
      </w:pPr>
      <w:r w:rsidRPr="00BA3A66">
        <w:rPr>
          <w:rFonts w:asciiTheme="minorHAnsi" w:hAnsiTheme="minorHAnsi" w:cs="Arial"/>
          <w:b/>
        </w:rPr>
        <w:t>Document for:</w:t>
      </w:r>
      <w:r w:rsidRPr="00BA3A66">
        <w:rPr>
          <w:rFonts w:asciiTheme="minorHAnsi" w:hAnsiTheme="minorHAnsi" w:cs="Arial"/>
          <w:b/>
          <w:bCs/>
        </w:rPr>
        <w:tab/>
        <w:t>Discussion and Decision</w:t>
      </w:r>
    </w:p>
    <w:p w14:paraId="278885B6" w14:textId="77777777" w:rsidR="002D44AF" w:rsidRPr="00BA3A66" w:rsidRDefault="002D44AF" w:rsidP="002D44AF">
      <w:pPr>
        <w:pStyle w:val="Heading1"/>
        <w:rPr>
          <w:rFonts w:asciiTheme="minorHAnsi" w:hAnsiTheme="minorHAnsi" w:cs="Arial"/>
          <w:lang w:val="en-US"/>
        </w:rPr>
      </w:pPr>
      <w:r w:rsidRPr="00BA3A66">
        <w:rPr>
          <w:rFonts w:asciiTheme="minorHAnsi" w:hAnsiTheme="minorHAnsi" w:cs="Arial"/>
          <w:lang w:val="en-US" w:eastAsia="zh-TW"/>
        </w:rPr>
        <w:t>Introduction</w:t>
      </w:r>
    </w:p>
    <w:p w14:paraId="60A9D7C0" w14:textId="2B49DD37" w:rsidR="00F82088" w:rsidRPr="00BA3A66" w:rsidRDefault="0036708B" w:rsidP="00CC27CE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>The following conclusion was reached in RAN1#92bis for inter-UE UL multiplexing</w:t>
      </w:r>
      <w:r w:rsidR="00292BAC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in Rel-15</w:t>
      </w:r>
      <w:r w:rsidR="00EA3058" w:rsidRPr="00BA3A66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[1]</w:t>
      </w:r>
      <w:r w:rsidR="00F82088" w:rsidRPr="00BA3A66">
        <w:rPr>
          <w:rFonts w:asciiTheme="minorHAnsi" w:hAnsiTheme="minorHAnsi" w:cs="Arial"/>
          <w:b w:val="0"/>
          <w:bCs/>
          <w:sz w:val="20"/>
          <w:lang w:val="en-US" w:eastAsia="zh-TW"/>
        </w:rPr>
        <w:t>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749"/>
      </w:tblGrid>
      <w:tr w:rsidR="0005077A" w:rsidRPr="00BA3A66" w14:paraId="769EB69E" w14:textId="77777777" w:rsidTr="00292BAC">
        <w:tc>
          <w:tcPr>
            <w:tcW w:w="9749" w:type="dxa"/>
          </w:tcPr>
          <w:p w14:paraId="532BB5FA" w14:textId="77777777" w:rsidR="009920B6" w:rsidRPr="00BD65D6" w:rsidRDefault="009920B6" w:rsidP="009920B6">
            <w:pPr>
              <w:ind w:left="1004" w:hanging="720"/>
            </w:pPr>
            <w:r w:rsidRPr="00BD65D6">
              <w:rPr>
                <w:b/>
                <w:u w:val="single"/>
              </w:rPr>
              <w:t>Conclusion</w:t>
            </w:r>
            <w:r w:rsidRPr="00BD65D6">
              <w:t>:</w:t>
            </w:r>
          </w:p>
          <w:p w14:paraId="20870385" w14:textId="7B6CFE8C" w:rsidR="0005077A" w:rsidRPr="009920B6" w:rsidRDefault="009920B6" w:rsidP="009920B6">
            <w:pPr>
              <w:numPr>
                <w:ilvl w:val="0"/>
                <w:numId w:val="39"/>
              </w:numPr>
              <w:spacing w:after="0"/>
              <w:ind w:left="1004"/>
            </w:pPr>
            <w:r w:rsidRPr="00BD65D6">
              <w:t>Th</w:t>
            </w:r>
            <w:r w:rsidR="0010104F">
              <w:t>ere is no cons</w:t>
            </w:r>
            <w:r w:rsidRPr="00BD65D6">
              <w:t>ensus in Rel-15 to support handling inter-UE UL multiplexing of transmission with different reliability requirements (including the potential need for UL UE pre-emption)</w:t>
            </w:r>
            <w:r>
              <w:t>.</w:t>
            </w:r>
          </w:p>
        </w:tc>
      </w:tr>
    </w:tbl>
    <w:p w14:paraId="652E03E4" w14:textId="77777777" w:rsidR="00F82088" w:rsidRPr="00BA3A66" w:rsidRDefault="00F82088" w:rsidP="00CC27CE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</w:p>
    <w:p w14:paraId="4E1815F8" w14:textId="0C7AEDC5" w:rsidR="000E3A8F" w:rsidRPr="00BA3A66" w:rsidRDefault="008850D6" w:rsidP="00AA2133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In this contribution we discuss intra-UE UL multiplexing </w:t>
      </w:r>
      <w:r w:rsidR="005907D6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of URLLC and eMBB </w:t>
      </w:r>
      <w:r w:rsidR="005E01B2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for </w:t>
      </w:r>
      <w:r w:rsidR="00527CC0">
        <w:rPr>
          <w:rFonts w:asciiTheme="minorHAnsi" w:hAnsiTheme="minorHAnsi" w:cs="Arial"/>
          <w:b w:val="0"/>
          <w:bCs/>
          <w:sz w:val="20"/>
          <w:lang w:val="en-US" w:eastAsia="zh-TW"/>
        </w:rPr>
        <w:t>two scenarios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where URLLC is scheduled dynamically or configured semi-statically. </w:t>
      </w:r>
    </w:p>
    <w:p w14:paraId="67575E1D" w14:textId="616E82B2" w:rsidR="00936700" w:rsidRPr="00BA3A66" w:rsidRDefault="00750FC8" w:rsidP="00936700">
      <w:pPr>
        <w:pStyle w:val="Heading1"/>
        <w:jc w:val="both"/>
        <w:rPr>
          <w:rFonts w:asciiTheme="minorHAnsi" w:hAnsiTheme="minorHAnsi" w:cs="Arial"/>
          <w:lang w:val="en-US" w:eastAsia="zh-TW"/>
        </w:rPr>
      </w:pPr>
      <w:r w:rsidRPr="00BA3A66">
        <w:rPr>
          <w:rFonts w:asciiTheme="minorHAnsi" w:hAnsiTheme="minorHAnsi" w:cs="Arial"/>
          <w:lang w:val="en-US" w:eastAsia="zh-TW"/>
        </w:rPr>
        <w:t>Discussion</w:t>
      </w:r>
    </w:p>
    <w:p w14:paraId="3D3B6898" w14:textId="68476DD2" w:rsidR="00225C18" w:rsidRDefault="00312D98" w:rsidP="00427EC8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URLLC uplink transmission can be scheduled for a UE after </w:t>
      </w:r>
      <w:r w:rsidR="00253587">
        <w:rPr>
          <w:rFonts w:asciiTheme="minorHAnsi" w:hAnsiTheme="minorHAnsi" w:cs="Arial"/>
          <w:b w:val="0"/>
          <w:bCs/>
          <w:sz w:val="20"/>
          <w:lang w:val="en-US" w:eastAsia="zh-TW"/>
        </w:rPr>
        <w:t>a different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uplink grant has </w:t>
      </w:r>
      <w:r w:rsidR="00253587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already 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>been received for eMBB. The scheduled eMBB transmission is likely to be grant-based whereas the URLLC transmision can be grant-based or grant-free.</w:t>
      </w:r>
      <w:r w:rsidR="00CA4222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</w:t>
      </w:r>
      <w:r w:rsidR="0069790A">
        <w:rPr>
          <w:rFonts w:asciiTheme="minorHAnsi" w:hAnsiTheme="minorHAnsi" w:cs="Arial"/>
          <w:b w:val="0"/>
          <w:bCs/>
          <w:sz w:val="20"/>
          <w:lang w:val="en-US" w:eastAsia="zh-TW"/>
        </w:rPr>
        <w:t>If the scheduled resources by both grants are overlapping in time/frequency domain, collision needs to be handled.</w:t>
      </w:r>
    </w:p>
    <w:p w14:paraId="6A0C0BB1" w14:textId="1DA14D2F" w:rsidR="00E829D3" w:rsidRPr="00E829D3" w:rsidRDefault="00370F15" w:rsidP="00427EC8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Cs/>
          <w:sz w:val="20"/>
          <w:u w:val="single"/>
          <w:lang w:val="en-US" w:eastAsia="zh-TW"/>
        </w:rPr>
      </w:pPr>
      <w:r>
        <w:rPr>
          <w:rFonts w:asciiTheme="minorHAnsi" w:hAnsiTheme="minorHAnsi" w:cs="Arial"/>
          <w:bCs/>
          <w:sz w:val="22"/>
          <w:u w:val="single"/>
          <w:lang w:val="en-US" w:eastAsia="zh-TW"/>
        </w:rPr>
        <w:t>Intra-UE multi</w:t>
      </w:r>
      <w:r w:rsidR="00E829D3">
        <w:rPr>
          <w:rFonts w:asciiTheme="minorHAnsi" w:hAnsiTheme="minorHAnsi" w:cs="Arial"/>
          <w:bCs/>
          <w:sz w:val="22"/>
          <w:u w:val="single"/>
          <w:lang w:val="en-US" w:eastAsia="zh-TW"/>
        </w:rPr>
        <w:t xml:space="preserve">plexing with </w:t>
      </w:r>
      <w:r w:rsidR="00E829D3" w:rsidRPr="00E65F87">
        <w:rPr>
          <w:rFonts w:asciiTheme="minorHAnsi" w:hAnsiTheme="minorHAnsi" w:cs="Arial"/>
          <w:bCs/>
          <w:sz w:val="22"/>
          <w:u w:val="single"/>
          <w:lang w:val="en-US" w:eastAsia="zh-TW"/>
        </w:rPr>
        <w:t>Grant-based URLLC:</w:t>
      </w:r>
    </w:p>
    <w:p w14:paraId="08805522" w14:textId="30423FE1" w:rsidR="0091792D" w:rsidRDefault="0091792D" w:rsidP="00427EC8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>Although network implementation can avoid collisions by logical channel prioritization, it is still important to define PHY rules for some cases where collisions are difficult to avoid</w:t>
      </w:r>
      <w:r w:rsidR="00253587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via higher-layer parameters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. </w:t>
      </w:r>
      <w:r w:rsidR="00344F19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Consider that a dynamic URLLC grant is received during an ongoing eMBB UL transmission. If </w:t>
      </w:r>
      <w:r w:rsidR="008B2BCF">
        <w:rPr>
          <w:rFonts w:asciiTheme="minorHAnsi" w:hAnsiTheme="minorHAnsi" w:cs="Arial"/>
          <w:b w:val="0"/>
          <w:bCs/>
          <w:sz w:val="20"/>
          <w:lang w:val="en-US" w:eastAsia="zh-TW"/>
        </w:rPr>
        <w:t>grants</w:t>
      </w:r>
      <w:r w:rsidR="00344F19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are overlapping in both time and frequency domains, collision will occur. It is preferable for the UE to drop the eMBB </w:t>
      </w:r>
      <w:r w:rsidR="00253587">
        <w:rPr>
          <w:rFonts w:asciiTheme="minorHAnsi" w:hAnsiTheme="minorHAnsi" w:cs="Arial"/>
          <w:b w:val="0"/>
          <w:bCs/>
          <w:sz w:val="20"/>
          <w:lang w:val="en-US" w:eastAsia="zh-TW"/>
        </w:rPr>
        <w:t>transmission</w:t>
      </w:r>
      <w:r w:rsidR="00344F19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and start preparing for URLLC transmission. </w:t>
      </w:r>
    </w:p>
    <w:p w14:paraId="45175B5E" w14:textId="78995EFF" w:rsidR="00225C18" w:rsidRDefault="00344F19" w:rsidP="00427EC8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>Similarly i</w:t>
      </w:r>
      <w:r w:rsidR="00225C18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f transmissions are </w:t>
      </w:r>
      <w:r w:rsidR="00E14C33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overlapping in time domain only (e.g., </w:t>
      </w:r>
      <w:r w:rsidR="00225C18">
        <w:rPr>
          <w:rFonts w:asciiTheme="minorHAnsi" w:hAnsiTheme="minorHAnsi" w:cs="Arial"/>
          <w:b w:val="0"/>
          <w:bCs/>
          <w:sz w:val="20"/>
          <w:lang w:val="en-US" w:eastAsia="zh-TW"/>
        </w:rPr>
        <w:t>non-overlapping in frequency</w:t>
      </w:r>
      <w:r w:rsidR="00E14C33">
        <w:rPr>
          <w:rFonts w:asciiTheme="minorHAnsi" w:hAnsiTheme="minorHAnsi" w:cs="Arial"/>
          <w:b w:val="0"/>
          <w:bCs/>
          <w:sz w:val="20"/>
          <w:lang w:val="en-US" w:eastAsia="zh-TW"/>
        </w:rPr>
        <w:t>)</w:t>
      </w:r>
      <w:r w:rsidR="00225C18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, 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no power sharing should be </w:t>
      </w:r>
      <w:r w:rsidR="00E14C33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allowed to guarantee the reliability of the higher-priority </w:t>
      </w:r>
      <w:r w:rsidR="00253587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URLLC </w:t>
      </w:r>
      <w:r w:rsidR="00E14C33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transmission. </w:t>
      </w:r>
    </w:p>
    <w:p w14:paraId="7806E206" w14:textId="3EE215DF" w:rsidR="00A23DDD" w:rsidRDefault="00A23DDD" w:rsidP="00A23DDD">
      <w:pPr>
        <w:spacing w:after="0"/>
        <w:jc w:val="both"/>
        <w:rPr>
          <w:rFonts w:asciiTheme="minorHAnsi" w:hAnsiTheme="minorHAnsi" w:cs="Arial"/>
          <w:i/>
          <w:lang w:eastAsia="ko-KR"/>
        </w:rPr>
      </w:pPr>
      <w:r w:rsidRPr="00BA3A66">
        <w:rPr>
          <w:rFonts w:asciiTheme="minorHAnsi" w:hAnsiTheme="minorHAnsi" w:cs="Arial"/>
          <w:b/>
          <w:lang w:eastAsia="zh-TW"/>
        </w:rPr>
        <w:t xml:space="preserve">Observation 1: </w:t>
      </w:r>
      <w:r>
        <w:rPr>
          <w:rFonts w:asciiTheme="minorHAnsi" w:hAnsiTheme="minorHAnsi" w:cs="Arial"/>
          <w:i/>
          <w:lang w:eastAsia="zh-TW"/>
        </w:rPr>
        <w:t>It is better for reliability if URLLC and eMBB PUSCH transmissions are not allowed to be fdm’d on shared symbols even if corresponding grants are non-overlapping in frequency</w:t>
      </w:r>
      <w:r w:rsidRPr="00BA3A66">
        <w:rPr>
          <w:rFonts w:asciiTheme="minorHAnsi" w:hAnsiTheme="minorHAnsi" w:cs="Arial"/>
          <w:i/>
          <w:lang w:eastAsia="ko-KR"/>
        </w:rPr>
        <w:t>.</w:t>
      </w:r>
    </w:p>
    <w:p w14:paraId="181D3E49" w14:textId="77777777" w:rsidR="00A23DDD" w:rsidRPr="00A23DDD" w:rsidRDefault="00A23DDD" w:rsidP="00A23DDD">
      <w:pPr>
        <w:spacing w:after="0"/>
        <w:jc w:val="both"/>
        <w:rPr>
          <w:rFonts w:asciiTheme="minorHAnsi" w:hAnsiTheme="minorHAnsi" w:cs="Arial"/>
          <w:i/>
          <w:lang w:eastAsia="ko-KR"/>
        </w:rPr>
      </w:pPr>
    </w:p>
    <w:p w14:paraId="1C798CC2" w14:textId="4204F009" w:rsidR="002A57D4" w:rsidRDefault="002A57D4" w:rsidP="00427EC8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Since it is up to network to send multiple grants with overlapping resources, it is reasonable to think that the latest grant has higher transmission priority; otherwise, gNB would not assign </w:t>
      </w:r>
      <w:r w:rsidR="00253587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the latter grant to 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>the same UE</w:t>
      </w:r>
      <w:r w:rsidR="00253587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with overlapping resources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. </w:t>
      </w:r>
    </w:p>
    <w:p w14:paraId="4312F6D6" w14:textId="5624E87B" w:rsidR="00225C18" w:rsidRPr="0069790A" w:rsidRDefault="00225C18" w:rsidP="0069790A">
      <w:pPr>
        <w:spacing w:after="0"/>
        <w:jc w:val="both"/>
        <w:rPr>
          <w:rFonts w:asciiTheme="minorHAnsi" w:hAnsiTheme="minorHAnsi" w:cs="Arial"/>
          <w:b/>
          <w:lang w:eastAsia="ko-KR"/>
        </w:rPr>
      </w:pPr>
      <w:r w:rsidRPr="00BA3A66">
        <w:rPr>
          <w:rFonts w:asciiTheme="minorHAnsi" w:hAnsiTheme="minorHAnsi" w:cs="Arial"/>
          <w:b/>
          <w:lang w:eastAsia="zh-TW"/>
        </w:rPr>
        <w:t>Proposal 1</w:t>
      </w:r>
      <w:r w:rsidRPr="00BA3A66">
        <w:rPr>
          <w:rFonts w:asciiTheme="minorHAnsi" w:hAnsiTheme="minorHAnsi" w:cs="Arial"/>
          <w:b/>
          <w:lang w:eastAsia="ko-KR"/>
        </w:rPr>
        <w:t xml:space="preserve">: </w:t>
      </w:r>
      <w:r w:rsidR="00672BB7" w:rsidRPr="00672BB7">
        <w:rPr>
          <w:rFonts w:asciiTheme="minorHAnsi" w:hAnsiTheme="minorHAnsi" w:cs="Arial"/>
          <w:b/>
          <w:lang w:eastAsia="ko-KR"/>
        </w:rPr>
        <w:t>If UE receive</w:t>
      </w:r>
      <w:r w:rsidR="00672BB7">
        <w:rPr>
          <w:rFonts w:asciiTheme="minorHAnsi" w:hAnsiTheme="minorHAnsi" w:cs="Arial"/>
          <w:b/>
          <w:lang w:eastAsia="ko-KR"/>
        </w:rPr>
        <w:t>s</w:t>
      </w:r>
      <w:r w:rsidR="00672BB7" w:rsidRPr="00672BB7">
        <w:rPr>
          <w:rFonts w:asciiTheme="minorHAnsi" w:hAnsiTheme="minorHAnsi" w:cs="Arial"/>
          <w:b/>
          <w:lang w:eastAsia="ko-KR"/>
        </w:rPr>
        <w:t xml:space="preserve"> different grants that overlap in time domain, the later dynamic grant cancels the previous dynamic grant</w:t>
      </w:r>
      <w:r>
        <w:rPr>
          <w:rFonts w:asciiTheme="minorHAnsi" w:hAnsiTheme="minorHAnsi" w:cs="Arial"/>
          <w:b/>
          <w:lang w:eastAsia="ko-KR"/>
        </w:rPr>
        <w:t>.</w:t>
      </w:r>
    </w:p>
    <w:p w14:paraId="50FC0038" w14:textId="77777777" w:rsidR="00312D98" w:rsidRDefault="00312D98" w:rsidP="00427EC8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</w:p>
    <w:p w14:paraId="2C922892" w14:textId="2EFFEB5E" w:rsidR="00E65F87" w:rsidRPr="00E65F87" w:rsidRDefault="00370F15" w:rsidP="00E65F87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Cs/>
          <w:sz w:val="20"/>
          <w:u w:val="single"/>
          <w:lang w:val="en-US" w:eastAsia="zh-TW"/>
        </w:rPr>
      </w:pPr>
      <w:r>
        <w:rPr>
          <w:rFonts w:asciiTheme="minorHAnsi" w:hAnsiTheme="minorHAnsi" w:cs="Arial"/>
          <w:bCs/>
          <w:sz w:val="22"/>
          <w:u w:val="single"/>
          <w:lang w:val="en-US" w:eastAsia="zh-TW"/>
        </w:rPr>
        <w:t>Intra-UE mult</w:t>
      </w:r>
      <w:r w:rsidR="00E829D3">
        <w:rPr>
          <w:rFonts w:asciiTheme="minorHAnsi" w:hAnsiTheme="minorHAnsi" w:cs="Arial"/>
          <w:bCs/>
          <w:sz w:val="22"/>
          <w:u w:val="single"/>
          <w:lang w:val="en-US" w:eastAsia="zh-TW"/>
        </w:rPr>
        <w:t xml:space="preserve">iplexing with </w:t>
      </w:r>
      <w:r w:rsidR="00E65F87" w:rsidRPr="00E65F87">
        <w:rPr>
          <w:rFonts w:asciiTheme="minorHAnsi" w:hAnsiTheme="minorHAnsi" w:cs="Arial"/>
          <w:bCs/>
          <w:sz w:val="22"/>
          <w:u w:val="single"/>
          <w:lang w:val="en-US" w:eastAsia="zh-TW"/>
        </w:rPr>
        <w:t>Grant-</w:t>
      </w:r>
      <w:r w:rsidR="00E65F87">
        <w:rPr>
          <w:rFonts w:asciiTheme="minorHAnsi" w:hAnsiTheme="minorHAnsi" w:cs="Arial"/>
          <w:bCs/>
          <w:sz w:val="22"/>
          <w:u w:val="single"/>
          <w:lang w:val="en-US" w:eastAsia="zh-TW"/>
        </w:rPr>
        <w:t>free</w:t>
      </w:r>
      <w:r w:rsidR="00E65F87" w:rsidRPr="00E65F87">
        <w:rPr>
          <w:rFonts w:asciiTheme="minorHAnsi" w:hAnsiTheme="minorHAnsi" w:cs="Arial"/>
          <w:bCs/>
          <w:sz w:val="22"/>
          <w:u w:val="single"/>
          <w:lang w:val="en-US" w:eastAsia="zh-TW"/>
        </w:rPr>
        <w:t xml:space="preserve"> URLLC:</w:t>
      </w:r>
    </w:p>
    <w:p w14:paraId="7EA6E34B" w14:textId="752EDC32" w:rsidR="00EC17FE" w:rsidRDefault="00CD67EF" w:rsidP="00427EC8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val="en-US"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According to </w:t>
      </w:r>
      <w:r w:rsidR="00181351">
        <w:rPr>
          <w:rFonts w:asciiTheme="minorHAnsi" w:hAnsiTheme="minorHAnsi" w:cs="Arial"/>
          <w:b w:val="0"/>
          <w:bCs/>
          <w:sz w:val="20"/>
          <w:lang w:val="en-US" w:eastAsia="zh-TW"/>
        </w:rPr>
        <w:t>the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RAN2 decision</w:t>
      </w:r>
      <w:r w:rsidR="00714848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[2]</w:t>
      </w:r>
      <w:r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, </w:t>
      </w:r>
      <w:r w:rsidR="006121E1">
        <w:rPr>
          <w:rFonts w:asciiTheme="minorHAnsi" w:hAnsiTheme="minorHAnsi" w:cs="Arial"/>
          <w:b w:val="0"/>
          <w:bCs/>
          <w:sz w:val="20"/>
          <w:lang w:val="en-US" w:eastAsia="zh-TW"/>
        </w:rPr>
        <w:t>dynamic grant overrides the configured</w:t>
      </w:r>
      <w:r w:rsidR="00714848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 grant </w:t>
      </w:r>
      <w:r w:rsidR="004B0416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if </w:t>
      </w:r>
      <w:r w:rsidR="00714848">
        <w:rPr>
          <w:rFonts w:asciiTheme="minorHAnsi" w:hAnsiTheme="minorHAnsi" w:cs="Arial"/>
          <w:b w:val="0"/>
          <w:bCs/>
          <w:sz w:val="20"/>
          <w:lang w:val="en-US" w:eastAsia="zh-TW"/>
        </w:rPr>
        <w:t xml:space="preserve">overlapping in time. </w:t>
      </w:r>
    </w:p>
    <w:p w14:paraId="59CE4ADC" w14:textId="5A1AB0C3" w:rsidR="000279E9" w:rsidRPr="000279E9" w:rsidRDefault="00714848" w:rsidP="000279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/>
        <w:ind w:left="568"/>
        <w:textAlignment w:val="baseline"/>
        <w:rPr>
          <w:rFonts w:ascii="Arial" w:eastAsia="MS Mincho" w:hAnsi="Arial"/>
          <w:sz w:val="18"/>
          <w:szCs w:val="24"/>
          <w:lang w:val="x-none" w:eastAsia="en-GB"/>
        </w:rPr>
      </w:pPr>
      <w:r w:rsidRPr="00714848">
        <w:rPr>
          <w:rFonts w:ascii="Arial" w:eastAsia="MS Mincho" w:hAnsi="Arial"/>
          <w:sz w:val="18"/>
          <w:szCs w:val="24"/>
          <w:lang w:val="x-none" w:eastAsia="en-GB"/>
        </w:rPr>
        <w:t>The dynamic grant addressed to C-RNTI shall override the configured grant for this transmission in case of overlap in time domain, for type 1 and SPS.</w:t>
      </w:r>
    </w:p>
    <w:p w14:paraId="4CFC16AF" w14:textId="77777777" w:rsidR="000279E9" w:rsidRDefault="000279E9" w:rsidP="000279E9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ind w:right="-57"/>
        <w:jc w:val="both"/>
        <w:rPr>
          <w:rFonts w:asciiTheme="minorHAnsi" w:hAnsiTheme="minorHAnsi" w:cs="Arial"/>
          <w:b w:val="0"/>
          <w:bCs/>
          <w:sz w:val="20"/>
          <w:lang w:eastAsia="zh-TW"/>
        </w:rPr>
      </w:pPr>
    </w:p>
    <w:p w14:paraId="1DADC9E8" w14:textId="19638EDF" w:rsidR="0097554C" w:rsidRDefault="009B3ACA" w:rsidP="000279E9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eastAsia="zh-TW"/>
        </w:rPr>
      </w:pPr>
      <w:r>
        <w:rPr>
          <w:rFonts w:asciiTheme="minorHAnsi" w:hAnsiTheme="minorHAnsi" w:cs="Arial"/>
          <w:b w:val="0"/>
          <w:bCs/>
          <w:sz w:val="20"/>
          <w:lang w:eastAsia="zh-TW"/>
        </w:rPr>
        <w:t>According to the decision, i</w:t>
      </w:r>
      <w:r w:rsidR="0097554C">
        <w:rPr>
          <w:rFonts w:asciiTheme="minorHAnsi" w:hAnsiTheme="minorHAnsi" w:cs="Arial"/>
          <w:b w:val="0"/>
          <w:bCs/>
          <w:sz w:val="20"/>
          <w:lang w:eastAsia="zh-TW"/>
        </w:rPr>
        <w:t xml:space="preserve">f dynamic grant is intended for URLLC, UE uses the dynamically granted resources </w:t>
      </w:r>
      <w:r>
        <w:rPr>
          <w:rFonts w:asciiTheme="minorHAnsi" w:hAnsiTheme="minorHAnsi" w:cs="Arial"/>
          <w:b w:val="0"/>
          <w:bCs/>
          <w:sz w:val="20"/>
          <w:lang w:eastAsia="zh-TW"/>
        </w:rPr>
        <w:t xml:space="preserve">instead </w:t>
      </w:r>
      <w:r w:rsidR="0097554C">
        <w:rPr>
          <w:rFonts w:asciiTheme="minorHAnsi" w:hAnsiTheme="minorHAnsi" w:cs="Arial"/>
          <w:b w:val="0"/>
          <w:bCs/>
          <w:sz w:val="20"/>
          <w:lang w:eastAsia="zh-TW"/>
        </w:rPr>
        <w:t>for URLLC transmission</w:t>
      </w:r>
      <w:r w:rsidR="00D524DC">
        <w:rPr>
          <w:rFonts w:asciiTheme="minorHAnsi" w:hAnsiTheme="minorHAnsi" w:cs="Arial"/>
          <w:b w:val="0"/>
          <w:bCs/>
          <w:sz w:val="20"/>
          <w:lang w:eastAsia="zh-TW"/>
        </w:rPr>
        <w:t xml:space="preserve">. This is </w:t>
      </w:r>
      <w:r w:rsidR="00EA09E5">
        <w:rPr>
          <w:rFonts w:asciiTheme="minorHAnsi" w:hAnsiTheme="minorHAnsi" w:cs="Arial"/>
          <w:b w:val="0"/>
          <w:bCs/>
          <w:sz w:val="20"/>
          <w:lang w:eastAsia="zh-TW"/>
        </w:rPr>
        <w:t>the desired behavior</w:t>
      </w:r>
      <w:r w:rsidR="00D524DC">
        <w:rPr>
          <w:rFonts w:asciiTheme="minorHAnsi" w:hAnsiTheme="minorHAnsi" w:cs="Arial"/>
          <w:b w:val="0"/>
          <w:bCs/>
          <w:sz w:val="20"/>
          <w:lang w:eastAsia="zh-TW"/>
        </w:rPr>
        <w:t xml:space="preserve"> </w:t>
      </w:r>
      <w:r w:rsidR="0097554C">
        <w:rPr>
          <w:rFonts w:asciiTheme="minorHAnsi" w:hAnsiTheme="minorHAnsi" w:cs="Arial"/>
          <w:b w:val="0"/>
          <w:bCs/>
          <w:sz w:val="20"/>
          <w:lang w:eastAsia="zh-TW"/>
        </w:rPr>
        <w:t xml:space="preserve">as </w:t>
      </w:r>
      <w:r w:rsidR="00D524DC">
        <w:rPr>
          <w:rFonts w:asciiTheme="minorHAnsi" w:hAnsiTheme="minorHAnsi" w:cs="Arial"/>
          <w:b w:val="0"/>
          <w:bCs/>
          <w:sz w:val="20"/>
          <w:lang w:eastAsia="zh-TW"/>
        </w:rPr>
        <w:t>URLLC transmission has higher priority</w:t>
      </w:r>
      <w:r w:rsidR="0097554C">
        <w:rPr>
          <w:rFonts w:asciiTheme="minorHAnsi" w:hAnsiTheme="minorHAnsi" w:cs="Arial"/>
          <w:b w:val="0"/>
          <w:bCs/>
          <w:sz w:val="20"/>
          <w:lang w:eastAsia="zh-TW"/>
        </w:rPr>
        <w:t xml:space="preserve">. </w:t>
      </w:r>
    </w:p>
    <w:p w14:paraId="3DFF860B" w14:textId="468855BE" w:rsidR="00714848" w:rsidRPr="00714848" w:rsidRDefault="0097554C" w:rsidP="000279E9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eastAsia="zh-TW"/>
        </w:rPr>
      </w:pPr>
      <w:r>
        <w:rPr>
          <w:rFonts w:asciiTheme="minorHAnsi" w:hAnsiTheme="minorHAnsi" w:cs="Arial"/>
          <w:b w:val="0"/>
          <w:bCs/>
          <w:sz w:val="20"/>
          <w:lang w:eastAsia="zh-TW"/>
        </w:rPr>
        <w:lastRenderedPageBreak/>
        <w:t>However, i</w:t>
      </w:r>
      <w:r w:rsidR="000279E9">
        <w:rPr>
          <w:rFonts w:asciiTheme="minorHAnsi" w:hAnsiTheme="minorHAnsi" w:cs="Arial"/>
          <w:b w:val="0"/>
          <w:bCs/>
          <w:sz w:val="20"/>
          <w:lang w:eastAsia="zh-TW"/>
        </w:rPr>
        <w:t xml:space="preserve">f UE receives a dynamic grant for eMBB, there are two possibilities. UE </w:t>
      </w:r>
      <w:r>
        <w:rPr>
          <w:rFonts w:asciiTheme="minorHAnsi" w:hAnsiTheme="minorHAnsi" w:cs="Arial"/>
          <w:b w:val="0"/>
          <w:bCs/>
          <w:sz w:val="20"/>
          <w:lang w:eastAsia="zh-TW"/>
        </w:rPr>
        <w:t xml:space="preserve">can </w:t>
      </w:r>
      <w:r w:rsidR="009B3ACA">
        <w:rPr>
          <w:rFonts w:asciiTheme="minorHAnsi" w:hAnsiTheme="minorHAnsi" w:cs="Arial"/>
          <w:b w:val="0"/>
          <w:bCs/>
          <w:sz w:val="20"/>
          <w:lang w:eastAsia="zh-TW"/>
        </w:rPr>
        <w:t xml:space="preserve">either wait for the </w:t>
      </w:r>
      <w:r w:rsidR="000279E9">
        <w:rPr>
          <w:rFonts w:asciiTheme="minorHAnsi" w:hAnsiTheme="minorHAnsi" w:cs="Arial"/>
          <w:b w:val="0"/>
          <w:bCs/>
          <w:sz w:val="20"/>
          <w:lang w:eastAsia="zh-TW"/>
        </w:rPr>
        <w:t xml:space="preserve">next non-overlapping occasion of the configured resources </w:t>
      </w:r>
      <w:r w:rsidR="009B3ACA">
        <w:rPr>
          <w:rFonts w:asciiTheme="minorHAnsi" w:hAnsiTheme="minorHAnsi" w:cs="Arial"/>
          <w:b w:val="0"/>
          <w:bCs/>
          <w:sz w:val="20"/>
          <w:lang w:eastAsia="zh-TW"/>
        </w:rPr>
        <w:t xml:space="preserve">for URLLC transmission </w:t>
      </w:r>
      <w:r w:rsidR="000279E9">
        <w:rPr>
          <w:rFonts w:asciiTheme="minorHAnsi" w:hAnsiTheme="minorHAnsi" w:cs="Arial"/>
          <w:b w:val="0"/>
          <w:bCs/>
          <w:sz w:val="20"/>
          <w:lang w:eastAsia="zh-TW"/>
        </w:rPr>
        <w:t xml:space="preserve">or </w:t>
      </w:r>
      <w:r w:rsidR="009B3ACA">
        <w:rPr>
          <w:rFonts w:asciiTheme="minorHAnsi" w:hAnsiTheme="minorHAnsi" w:cs="Arial"/>
          <w:b w:val="0"/>
          <w:bCs/>
          <w:sz w:val="20"/>
          <w:lang w:eastAsia="zh-TW"/>
        </w:rPr>
        <w:t xml:space="preserve">transmit URLLC </w:t>
      </w:r>
      <w:r w:rsidR="000279E9">
        <w:rPr>
          <w:rFonts w:asciiTheme="minorHAnsi" w:hAnsiTheme="minorHAnsi" w:cs="Arial"/>
          <w:b w:val="0"/>
          <w:bCs/>
          <w:sz w:val="20"/>
          <w:lang w:eastAsia="zh-TW"/>
        </w:rPr>
        <w:t>on the dynamically scheduled resources. The first option has latency and the second h</w:t>
      </w:r>
      <w:r w:rsidR="001F18A2">
        <w:rPr>
          <w:rFonts w:asciiTheme="minorHAnsi" w:hAnsiTheme="minorHAnsi" w:cs="Arial"/>
          <w:b w:val="0"/>
          <w:bCs/>
          <w:sz w:val="20"/>
          <w:lang w:eastAsia="zh-TW"/>
        </w:rPr>
        <w:t xml:space="preserve">as reliability </w:t>
      </w:r>
      <w:r w:rsidR="009B3ACA">
        <w:rPr>
          <w:rFonts w:asciiTheme="minorHAnsi" w:hAnsiTheme="minorHAnsi" w:cs="Arial"/>
          <w:b w:val="0"/>
          <w:bCs/>
          <w:sz w:val="20"/>
          <w:lang w:eastAsia="zh-TW"/>
        </w:rPr>
        <w:t>issue</w:t>
      </w:r>
      <w:r w:rsidR="00EA09E5">
        <w:rPr>
          <w:rFonts w:asciiTheme="minorHAnsi" w:hAnsiTheme="minorHAnsi" w:cs="Arial"/>
          <w:b w:val="0"/>
          <w:bCs/>
          <w:sz w:val="20"/>
          <w:lang w:eastAsia="zh-TW"/>
        </w:rPr>
        <w:t xml:space="preserve"> as eMBB resources are likely allocated </w:t>
      </w:r>
      <w:r w:rsidR="009B3ACA">
        <w:rPr>
          <w:rFonts w:asciiTheme="minorHAnsi" w:hAnsiTheme="minorHAnsi" w:cs="Arial"/>
          <w:b w:val="0"/>
          <w:bCs/>
          <w:sz w:val="20"/>
          <w:lang w:eastAsia="zh-TW"/>
        </w:rPr>
        <w:t>to achieve a relaxed/</w:t>
      </w:r>
      <w:r w:rsidR="00EA09E5">
        <w:rPr>
          <w:rFonts w:asciiTheme="minorHAnsi" w:hAnsiTheme="minorHAnsi" w:cs="Arial"/>
          <w:b w:val="0"/>
          <w:bCs/>
          <w:sz w:val="20"/>
          <w:lang w:eastAsia="zh-TW"/>
        </w:rPr>
        <w:t xml:space="preserve">higher BLER target. </w:t>
      </w:r>
    </w:p>
    <w:p w14:paraId="3ADEEA7B" w14:textId="1830903E" w:rsidR="006800D7" w:rsidRDefault="00707DC9" w:rsidP="00427EC8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eastAsia="zh-TW"/>
        </w:rPr>
      </w:pPr>
      <w:r>
        <w:rPr>
          <w:rFonts w:asciiTheme="minorHAnsi" w:hAnsiTheme="minorHAnsi" w:cs="Arial"/>
          <w:b w:val="0"/>
          <w:bCs/>
          <w:sz w:val="20"/>
          <w:lang w:eastAsia="zh-TW"/>
        </w:rPr>
        <w:t xml:space="preserve">Since it is preferable to transmit higher-priority URLLC before eMBB, UE needs to determine the resources for URLLC transmission based on the service type. Logical channel prioritization (LCP) at MAC helps prioritize logical channels for a given grant. </w:t>
      </w:r>
      <w:r w:rsidR="006800D7">
        <w:rPr>
          <w:rFonts w:asciiTheme="minorHAnsi" w:hAnsiTheme="minorHAnsi" w:cs="Arial"/>
          <w:b w:val="0"/>
          <w:bCs/>
          <w:sz w:val="20"/>
          <w:lang w:eastAsia="zh-TW"/>
        </w:rPr>
        <w:t xml:space="preserve">NR LCP </w:t>
      </w:r>
      <w:r w:rsidR="009B3ACA">
        <w:rPr>
          <w:rFonts w:asciiTheme="minorHAnsi" w:hAnsiTheme="minorHAnsi" w:cs="Arial"/>
          <w:b w:val="0"/>
          <w:bCs/>
          <w:sz w:val="20"/>
          <w:lang w:eastAsia="zh-TW"/>
        </w:rPr>
        <w:t xml:space="preserve">framework </w:t>
      </w:r>
      <w:r w:rsidR="006800D7">
        <w:rPr>
          <w:rFonts w:asciiTheme="minorHAnsi" w:hAnsiTheme="minorHAnsi" w:cs="Arial"/>
          <w:b w:val="0"/>
          <w:bCs/>
          <w:sz w:val="20"/>
          <w:lang w:eastAsia="zh-TW"/>
        </w:rPr>
        <w:t xml:space="preserve">already has a parameter </w:t>
      </w:r>
      <w:r w:rsidR="00EA09E5">
        <w:rPr>
          <w:rFonts w:asciiTheme="minorHAnsi" w:hAnsiTheme="minorHAnsi" w:cs="Arial"/>
          <w:b w:val="0"/>
          <w:bCs/>
          <w:sz w:val="20"/>
          <w:lang w:eastAsia="zh-TW"/>
        </w:rPr>
        <w:t xml:space="preserve">in Release 15 </w:t>
      </w:r>
      <w:r w:rsidR="006800D7">
        <w:rPr>
          <w:rFonts w:asciiTheme="minorHAnsi" w:hAnsiTheme="minorHAnsi" w:cs="Arial"/>
          <w:b w:val="0"/>
          <w:bCs/>
          <w:sz w:val="20"/>
          <w:lang w:eastAsia="zh-TW"/>
        </w:rPr>
        <w:t xml:space="preserve">that </w:t>
      </w:r>
      <w:r w:rsidR="00EA09E5">
        <w:rPr>
          <w:rFonts w:asciiTheme="minorHAnsi" w:hAnsiTheme="minorHAnsi" w:cs="Arial"/>
          <w:b w:val="0"/>
          <w:bCs/>
          <w:sz w:val="20"/>
          <w:lang w:eastAsia="zh-TW"/>
        </w:rPr>
        <w:t>allows network to restrict</w:t>
      </w:r>
      <w:r w:rsidR="006800D7">
        <w:rPr>
          <w:rFonts w:asciiTheme="minorHAnsi" w:hAnsiTheme="minorHAnsi" w:cs="Arial"/>
          <w:b w:val="0"/>
          <w:bCs/>
          <w:sz w:val="20"/>
          <w:lang w:eastAsia="zh-TW"/>
        </w:rPr>
        <w:t xml:space="preserve"> a logical channel from being </w:t>
      </w:r>
      <w:r w:rsidR="00FE1E53">
        <w:rPr>
          <w:rFonts w:asciiTheme="minorHAnsi" w:hAnsiTheme="minorHAnsi" w:cs="Arial"/>
          <w:b w:val="0"/>
          <w:bCs/>
          <w:sz w:val="20"/>
          <w:lang w:eastAsia="zh-TW"/>
        </w:rPr>
        <w:t xml:space="preserve">multiplexed </w:t>
      </w:r>
      <w:r w:rsidR="006800D7">
        <w:rPr>
          <w:rFonts w:asciiTheme="minorHAnsi" w:hAnsiTheme="minorHAnsi" w:cs="Arial"/>
          <w:b w:val="0"/>
          <w:bCs/>
          <w:sz w:val="20"/>
          <w:lang w:eastAsia="zh-TW"/>
        </w:rPr>
        <w:t xml:space="preserve">on </w:t>
      </w:r>
      <w:r w:rsidR="00EA09E5">
        <w:rPr>
          <w:rFonts w:asciiTheme="minorHAnsi" w:hAnsiTheme="minorHAnsi" w:cs="Arial"/>
          <w:b w:val="0"/>
          <w:bCs/>
          <w:sz w:val="20"/>
          <w:lang w:eastAsia="zh-TW"/>
        </w:rPr>
        <w:t xml:space="preserve">Type-1 configured </w:t>
      </w:r>
      <w:r w:rsidR="00FE1E53">
        <w:rPr>
          <w:rFonts w:asciiTheme="minorHAnsi" w:hAnsiTheme="minorHAnsi" w:cs="Arial"/>
          <w:b w:val="0"/>
          <w:bCs/>
          <w:sz w:val="20"/>
          <w:lang w:eastAsia="zh-TW"/>
        </w:rPr>
        <w:t>grant</w:t>
      </w:r>
      <w:r w:rsidR="00EA09E5">
        <w:rPr>
          <w:rFonts w:asciiTheme="minorHAnsi" w:hAnsiTheme="minorHAnsi" w:cs="Arial"/>
          <w:b w:val="0"/>
          <w:bCs/>
          <w:sz w:val="20"/>
          <w:lang w:eastAsia="zh-TW"/>
        </w:rPr>
        <w:t>. If this i</w:t>
      </w:r>
      <w:r w:rsidR="00AE38D9">
        <w:rPr>
          <w:rFonts w:asciiTheme="minorHAnsi" w:hAnsiTheme="minorHAnsi" w:cs="Arial"/>
          <w:b w:val="0"/>
          <w:bCs/>
          <w:sz w:val="20"/>
          <w:lang w:eastAsia="zh-TW"/>
        </w:rPr>
        <w:t xml:space="preserve">s extended </w:t>
      </w:r>
      <w:r w:rsidR="00267AF9">
        <w:rPr>
          <w:rFonts w:asciiTheme="minorHAnsi" w:hAnsiTheme="minorHAnsi" w:cs="Arial"/>
          <w:b w:val="0"/>
          <w:bCs/>
          <w:sz w:val="20"/>
          <w:lang w:eastAsia="zh-TW"/>
        </w:rPr>
        <w:t xml:space="preserve">to include </w:t>
      </w:r>
      <w:r w:rsidR="00AE38D9">
        <w:rPr>
          <w:rFonts w:asciiTheme="minorHAnsi" w:hAnsiTheme="minorHAnsi" w:cs="Arial"/>
          <w:b w:val="0"/>
          <w:bCs/>
          <w:sz w:val="20"/>
          <w:lang w:eastAsia="zh-TW"/>
        </w:rPr>
        <w:t>Type-2 configured</w:t>
      </w:r>
      <w:r w:rsidR="00EA09E5">
        <w:rPr>
          <w:rFonts w:asciiTheme="minorHAnsi" w:hAnsiTheme="minorHAnsi" w:cs="Arial"/>
          <w:b w:val="0"/>
          <w:bCs/>
          <w:sz w:val="20"/>
          <w:lang w:eastAsia="zh-TW"/>
        </w:rPr>
        <w:t xml:space="preserve"> </w:t>
      </w:r>
      <w:r w:rsidR="00AE38D9">
        <w:rPr>
          <w:rFonts w:asciiTheme="minorHAnsi" w:hAnsiTheme="minorHAnsi" w:cs="Arial"/>
          <w:b w:val="0"/>
          <w:bCs/>
          <w:sz w:val="20"/>
          <w:lang w:eastAsia="zh-TW"/>
        </w:rPr>
        <w:t>grants</w:t>
      </w:r>
      <w:r w:rsidR="00267AF9">
        <w:rPr>
          <w:rFonts w:asciiTheme="minorHAnsi" w:hAnsiTheme="minorHAnsi" w:cs="Arial"/>
          <w:b w:val="0"/>
          <w:bCs/>
          <w:sz w:val="20"/>
          <w:lang w:eastAsia="zh-TW"/>
        </w:rPr>
        <w:t xml:space="preserve"> as well</w:t>
      </w:r>
      <w:r w:rsidR="00EA09E5">
        <w:rPr>
          <w:rFonts w:asciiTheme="minorHAnsi" w:hAnsiTheme="minorHAnsi" w:cs="Arial"/>
          <w:b w:val="0"/>
          <w:bCs/>
          <w:sz w:val="20"/>
          <w:lang w:eastAsia="zh-TW"/>
        </w:rPr>
        <w:t>, the described problem can be avoided by network configuration.</w:t>
      </w:r>
    </w:p>
    <w:p w14:paraId="4C11A672" w14:textId="3BAD1C47" w:rsidR="00AE38D9" w:rsidRDefault="00AE38D9" w:rsidP="00AE38D9">
      <w:pPr>
        <w:spacing w:after="0"/>
        <w:jc w:val="both"/>
        <w:rPr>
          <w:rFonts w:asciiTheme="minorHAnsi" w:hAnsiTheme="minorHAnsi" w:cs="Arial"/>
          <w:i/>
          <w:lang w:eastAsia="zh-TW"/>
        </w:rPr>
      </w:pPr>
      <w:r>
        <w:rPr>
          <w:rFonts w:asciiTheme="minorHAnsi" w:hAnsiTheme="minorHAnsi" w:cs="Arial"/>
          <w:b/>
          <w:lang w:eastAsia="zh-TW"/>
        </w:rPr>
        <w:t>Observation 2</w:t>
      </w:r>
      <w:r w:rsidRPr="00BA3A66">
        <w:rPr>
          <w:rFonts w:asciiTheme="minorHAnsi" w:hAnsiTheme="minorHAnsi" w:cs="Arial"/>
          <w:b/>
          <w:lang w:eastAsia="zh-TW"/>
        </w:rPr>
        <w:t xml:space="preserve">: </w:t>
      </w:r>
      <w:r>
        <w:rPr>
          <w:rFonts w:asciiTheme="minorHAnsi" w:hAnsiTheme="minorHAnsi" w:cs="Arial"/>
          <w:i/>
          <w:lang w:eastAsia="zh-TW"/>
        </w:rPr>
        <w:t xml:space="preserve">If a logical channel can be restricted from </w:t>
      </w:r>
      <w:r w:rsidR="00267AF9">
        <w:rPr>
          <w:rFonts w:asciiTheme="minorHAnsi" w:hAnsiTheme="minorHAnsi" w:cs="Arial"/>
          <w:i/>
          <w:lang w:eastAsia="zh-TW"/>
        </w:rPr>
        <w:t xml:space="preserve">any </w:t>
      </w:r>
      <w:r>
        <w:rPr>
          <w:rFonts w:asciiTheme="minorHAnsi" w:hAnsiTheme="minorHAnsi" w:cs="Arial"/>
          <w:i/>
          <w:lang w:eastAsia="zh-TW"/>
        </w:rPr>
        <w:t>configured g</w:t>
      </w:r>
      <w:r w:rsidR="00267AF9">
        <w:rPr>
          <w:rFonts w:asciiTheme="minorHAnsi" w:hAnsiTheme="minorHAnsi" w:cs="Arial"/>
          <w:i/>
          <w:lang w:eastAsia="zh-TW"/>
        </w:rPr>
        <w:t>rant</w:t>
      </w:r>
      <w:r>
        <w:rPr>
          <w:rFonts w:asciiTheme="minorHAnsi" w:hAnsiTheme="minorHAnsi" w:cs="Arial"/>
          <w:i/>
          <w:lang w:eastAsia="zh-TW"/>
        </w:rPr>
        <w:t xml:space="preserve"> (i.e., including Type-2) by network, a configured grant may be prioritized over a</w:t>
      </w:r>
      <w:r w:rsidR="00267AF9">
        <w:rPr>
          <w:rFonts w:asciiTheme="minorHAnsi" w:hAnsiTheme="minorHAnsi" w:cs="Arial"/>
          <w:i/>
          <w:lang w:eastAsia="zh-TW"/>
        </w:rPr>
        <w:t xml:space="preserve"> </w:t>
      </w:r>
      <w:r>
        <w:rPr>
          <w:rFonts w:asciiTheme="minorHAnsi" w:hAnsiTheme="minorHAnsi" w:cs="Arial"/>
          <w:i/>
          <w:lang w:eastAsia="zh-TW"/>
        </w:rPr>
        <w:t xml:space="preserve">dynamic grant </w:t>
      </w:r>
      <w:r w:rsidR="00267AF9">
        <w:rPr>
          <w:rFonts w:asciiTheme="minorHAnsi" w:hAnsiTheme="minorHAnsi" w:cs="Arial"/>
          <w:i/>
          <w:lang w:eastAsia="zh-TW"/>
        </w:rPr>
        <w:t xml:space="preserve">with overlapping resources </w:t>
      </w:r>
      <w:r>
        <w:rPr>
          <w:rFonts w:asciiTheme="minorHAnsi" w:hAnsiTheme="minorHAnsi" w:cs="Arial"/>
          <w:i/>
          <w:lang w:eastAsia="zh-TW"/>
        </w:rPr>
        <w:t xml:space="preserve">only when a higher-priority URLLC transmission is available on configured resources. </w:t>
      </w:r>
    </w:p>
    <w:p w14:paraId="1D932E71" w14:textId="77777777" w:rsidR="00AE38D9" w:rsidRPr="00AE38D9" w:rsidRDefault="00AE38D9" w:rsidP="00AE38D9">
      <w:pPr>
        <w:spacing w:after="0"/>
        <w:jc w:val="both"/>
        <w:rPr>
          <w:rFonts w:asciiTheme="minorHAnsi" w:hAnsiTheme="minorHAnsi" w:cs="Arial"/>
          <w:b/>
          <w:bCs/>
          <w:lang w:eastAsia="zh-TW"/>
        </w:rPr>
      </w:pPr>
    </w:p>
    <w:p w14:paraId="4EA7E98C" w14:textId="09588783" w:rsidR="00AE38D9" w:rsidRDefault="00A922E3" w:rsidP="00427EC8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="Arial"/>
          <w:b w:val="0"/>
          <w:bCs/>
          <w:sz w:val="20"/>
          <w:lang w:eastAsia="zh-TW"/>
        </w:rPr>
      </w:pPr>
      <w:r>
        <w:rPr>
          <w:rFonts w:asciiTheme="minorHAnsi" w:hAnsiTheme="minorHAnsi" w:cs="Arial"/>
          <w:b w:val="0"/>
          <w:bCs/>
          <w:sz w:val="20"/>
          <w:lang w:val="en-US" w:eastAsia="zh-TW"/>
        </w:rPr>
        <w:t>For example, i</w:t>
      </w:r>
      <w:r w:rsidR="00AE38D9">
        <w:rPr>
          <w:rFonts w:asciiTheme="minorHAnsi" w:hAnsiTheme="minorHAnsi" w:cs="Arial"/>
          <w:b w:val="0"/>
          <w:bCs/>
          <w:sz w:val="20"/>
          <w:lang w:eastAsia="zh-TW"/>
        </w:rPr>
        <w:t xml:space="preserve">f </w:t>
      </w:r>
      <w:r>
        <w:rPr>
          <w:rFonts w:asciiTheme="minorHAnsi" w:hAnsiTheme="minorHAnsi" w:cs="Arial"/>
          <w:b w:val="0"/>
          <w:bCs/>
          <w:sz w:val="20"/>
          <w:lang w:eastAsia="zh-TW"/>
        </w:rPr>
        <w:t xml:space="preserve">eMBB </w:t>
      </w:r>
      <w:r w:rsidR="00AE38D9">
        <w:rPr>
          <w:rFonts w:asciiTheme="minorHAnsi" w:hAnsiTheme="minorHAnsi" w:cs="Arial"/>
          <w:b w:val="0"/>
          <w:bCs/>
          <w:sz w:val="20"/>
          <w:lang w:eastAsia="zh-TW"/>
        </w:rPr>
        <w:t xml:space="preserve">logical channels </w:t>
      </w:r>
      <w:r>
        <w:rPr>
          <w:rFonts w:asciiTheme="minorHAnsi" w:hAnsiTheme="minorHAnsi" w:cs="Arial"/>
          <w:b w:val="0"/>
          <w:bCs/>
          <w:sz w:val="20"/>
          <w:lang w:eastAsia="zh-TW"/>
        </w:rPr>
        <w:t xml:space="preserve">can be restricted from configured </w:t>
      </w:r>
      <w:r w:rsidR="00AE38D9">
        <w:rPr>
          <w:rFonts w:asciiTheme="minorHAnsi" w:hAnsiTheme="minorHAnsi" w:cs="Arial"/>
          <w:b w:val="0"/>
          <w:bCs/>
          <w:sz w:val="20"/>
          <w:lang w:eastAsia="zh-TW"/>
        </w:rPr>
        <w:t>grant</w:t>
      </w:r>
      <w:r>
        <w:rPr>
          <w:rFonts w:asciiTheme="minorHAnsi" w:hAnsiTheme="minorHAnsi" w:cs="Arial"/>
          <w:b w:val="0"/>
          <w:bCs/>
          <w:sz w:val="20"/>
          <w:lang w:eastAsia="zh-TW"/>
        </w:rPr>
        <w:t>s (both Type-1 and Type-2)</w:t>
      </w:r>
      <w:r w:rsidR="00AE38D9">
        <w:rPr>
          <w:rFonts w:asciiTheme="minorHAnsi" w:hAnsiTheme="minorHAnsi" w:cs="Arial"/>
          <w:b w:val="0"/>
          <w:bCs/>
          <w:sz w:val="20"/>
          <w:lang w:eastAsia="zh-TW"/>
        </w:rPr>
        <w:t xml:space="preserve">, UE can prioritize URLLC transmission on configured grant-free resources over eMBB transmission on dynamic grant-based resources. </w:t>
      </w:r>
      <w:r w:rsidR="008A0729">
        <w:rPr>
          <w:rFonts w:asciiTheme="minorHAnsi" w:hAnsiTheme="minorHAnsi" w:cs="Arial"/>
          <w:b w:val="0"/>
          <w:bCs/>
          <w:sz w:val="20"/>
          <w:lang w:eastAsia="zh-TW"/>
        </w:rPr>
        <w:t xml:space="preserve">If </w:t>
      </w:r>
      <w:r w:rsidR="00AE38D9">
        <w:rPr>
          <w:rFonts w:asciiTheme="minorHAnsi" w:hAnsiTheme="minorHAnsi" w:cs="Arial"/>
          <w:b w:val="0"/>
          <w:bCs/>
          <w:sz w:val="20"/>
          <w:lang w:eastAsia="zh-TW"/>
        </w:rPr>
        <w:t xml:space="preserve">URLLC transmission is </w:t>
      </w:r>
      <w:r w:rsidR="00BB31FE">
        <w:rPr>
          <w:rFonts w:asciiTheme="minorHAnsi" w:hAnsiTheme="minorHAnsi" w:cs="Arial"/>
          <w:b w:val="0"/>
          <w:bCs/>
          <w:sz w:val="20"/>
          <w:lang w:eastAsia="zh-TW"/>
        </w:rPr>
        <w:t>preferred</w:t>
      </w:r>
      <w:r w:rsidR="00AE38D9">
        <w:rPr>
          <w:rFonts w:asciiTheme="minorHAnsi" w:hAnsiTheme="minorHAnsi" w:cs="Arial"/>
          <w:b w:val="0"/>
          <w:bCs/>
          <w:sz w:val="20"/>
          <w:lang w:eastAsia="zh-TW"/>
        </w:rPr>
        <w:t xml:space="preserve"> on dynamic grant-based resources, network can configure the </w:t>
      </w:r>
      <w:r>
        <w:rPr>
          <w:rFonts w:asciiTheme="minorHAnsi" w:hAnsiTheme="minorHAnsi" w:cs="Arial"/>
          <w:b w:val="0"/>
          <w:bCs/>
          <w:sz w:val="20"/>
          <w:lang w:eastAsia="zh-TW"/>
        </w:rPr>
        <w:t xml:space="preserve">eMBB </w:t>
      </w:r>
      <w:r w:rsidR="00AE38D9">
        <w:rPr>
          <w:rFonts w:asciiTheme="minorHAnsi" w:hAnsiTheme="minorHAnsi" w:cs="Arial"/>
          <w:b w:val="0"/>
          <w:bCs/>
          <w:sz w:val="20"/>
          <w:lang w:eastAsia="zh-TW"/>
        </w:rPr>
        <w:t>logical channel</w:t>
      </w:r>
      <w:r>
        <w:rPr>
          <w:rFonts w:asciiTheme="minorHAnsi" w:hAnsiTheme="minorHAnsi" w:cs="Arial"/>
          <w:b w:val="0"/>
          <w:bCs/>
          <w:sz w:val="20"/>
          <w:lang w:eastAsia="zh-TW"/>
        </w:rPr>
        <w:t>s</w:t>
      </w:r>
      <w:r w:rsidR="00AE38D9">
        <w:rPr>
          <w:rFonts w:asciiTheme="minorHAnsi" w:hAnsiTheme="minorHAnsi" w:cs="Arial"/>
          <w:b w:val="0"/>
          <w:bCs/>
          <w:sz w:val="20"/>
          <w:lang w:eastAsia="zh-TW"/>
        </w:rPr>
        <w:t xml:space="preserve"> so that UE prioritizes the </w:t>
      </w:r>
      <w:r>
        <w:rPr>
          <w:rFonts w:asciiTheme="minorHAnsi" w:hAnsiTheme="minorHAnsi" w:cs="Arial"/>
          <w:b w:val="0"/>
          <w:bCs/>
          <w:sz w:val="20"/>
          <w:lang w:eastAsia="zh-TW"/>
        </w:rPr>
        <w:t xml:space="preserve">URLLC transmission on </w:t>
      </w:r>
      <w:r w:rsidR="00AE38D9">
        <w:rPr>
          <w:rFonts w:asciiTheme="minorHAnsi" w:hAnsiTheme="minorHAnsi" w:cs="Arial"/>
          <w:b w:val="0"/>
          <w:bCs/>
          <w:sz w:val="20"/>
          <w:lang w:eastAsia="zh-TW"/>
        </w:rPr>
        <w:t>dynamic grant.</w:t>
      </w:r>
    </w:p>
    <w:p w14:paraId="18B2D8AC" w14:textId="459979F3" w:rsidR="00AE38D9" w:rsidRPr="00AE38D9" w:rsidRDefault="00AE38D9" w:rsidP="00AE38D9">
      <w:pPr>
        <w:spacing w:after="0"/>
        <w:jc w:val="both"/>
        <w:rPr>
          <w:rFonts w:asciiTheme="minorHAnsi" w:hAnsiTheme="minorHAnsi" w:cs="Arial"/>
          <w:b/>
          <w:lang w:eastAsia="ko-KR"/>
        </w:rPr>
      </w:pPr>
      <w:r>
        <w:rPr>
          <w:rFonts w:asciiTheme="minorHAnsi" w:hAnsiTheme="minorHAnsi" w:cs="Arial"/>
          <w:b/>
          <w:lang w:eastAsia="zh-TW"/>
        </w:rPr>
        <w:t>Proposal 2</w:t>
      </w:r>
      <w:r w:rsidRPr="00BA3A66">
        <w:rPr>
          <w:rFonts w:asciiTheme="minorHAnsi" w:hAnsiTheme="minorHAnsi" w:cs="Arial"/>
          <w:b/>
          <w:lang w:eastAsia="ko-KR"/>
        </w:rPr>
        <w:t xml:space="preserve">: </w:t>
      </w:r>
      <w:r>
        <w:rPr>
          <w:rFonts w:asciiTheme="minorHAnsi" w:hAnsiTheme="minorHAnsi" w:cs="Arial"/>
          <w:b/>
          <w:bCs/>
          <w:lang w:eastAsia="zh-TW"/>
        </w:rPr>
        <w:t>Necessary rules should be defined so that URLLC transmission on configured resources is prioritized over eMBB transmission on dynamic resources</w:t>
      </w:r>
      <w:r>
        <w:rPr>
          <w:rFonts w:asciiTheme="minorHAnsi" w:hAnsiTheme="minorHAnsi" w:cs="Arial"/>
          <w:b/>
          <w:lang w:eastAsia="ko-KR"/>
        </w:rPr>
        <w:t>.</w:t>
      </w:r>
    </w:p>
    <w:p w14:paraId="287BF17F" w14:textId="77777777" w:rsidR="00FB1093" w:rsidRPr="00BA3A66" w:rsidRDefault="00C01545" w:rsidP="00C07FC9">
      <w:pPr>
        <w:pStyle w:val="Heading1"/>
        <w:rPr>
          <w:rFonts w:asciiTheme="minorHAnsi" w:hAnsiTheme="minorHAnsi" w:cs="Arial"/>
          <w:lang w:val="en-US" w:eastAsia="zh-TW"/>
        </w:rPr>
      </w:pPr>
      <w:r w:rsidRPr="00BA3A66">
        <w:rPr>
          <w:rFonts w:asciiTheme="minorHAnsi" w:hAnsiTheme="minorHAnsi" w:cs="Arial"/>
          <w:lang w:val="en-US" w:eastAsia="zh-TW"/>
        </w:rPr>
        <w:t>Conclusions</w:t>
      </w:r>
    </w:p>
    <w:p w14:paraId="35EC67EF" w14:textId="4832ED99" w:rsidR="00C657F3" w:rsidRPr="00BA3A66" w:rsidRDefault="00EC2B35" w:rsidP="00C01545">
      <w:pPr>
        <w:snapToGrid w:val="0"/>
        <w:spacing w:after="0"/>
        <w:jc w:val="both"/>
        <w:rPr>
          <w:rFonts w:asciiTheme="minorHAnsi" w:eastAsia="Yu Mincho" w:hAnsiTheme="minorHAnsi" w:cs="Arial"/>
          <w:lang w:eastAsia="zh-CN"/>
        </w:rPr>
      </w:pPr>
      <w:r w:rsidRPr="00BA3A66">
        <w:rPr>
          <w:rFonts w:asciiTheme="minorHAnsi" w:eastAsia="Yu Mincho" w:hAnsiTheme="minorHAnsi" w:cs="Arial"/>
          <w:lang w:eastAsia="zh-CN"/>
        </w:rPr>
        <w:t>We have made the following observations:</w:t>
      </w:r>
    </w:p>
    <w:p w14:paraId="1CA6C308" w14:textId="77777777" w:rsidR="00E66AAF" w:rsidRPr="00BA3A66" w:rsidRDefault="00E66AAF" w:rsidP="00C01545">
      <w:pPr>
        <w:snapToGrid w:val="0"/>
        <w:spacing w:after="0"/>
        <w:jc w:val="both"/>
        <w:rPr>
          <w:rFonts w:asciiTheme="minorHAnsi" w:eastAsia="Yu Mincho" w:hAnsiTheme="minorHAnsi" w:cs="Arial"/>
          <w:lang w:eastAsia="zh-CN"/>
        </w:rPr>
      </w:pPr>
    </w:p>
    <w:p w14:paraId="12133D93" w14:textId="77777777" w:rsidR="00AE38D9" w:rsidRDefault="00AE38D9" w:rsidP="00AE38D9">
      <w:pPr>
        <w:spacing w:after="0"/>
        <w:jc w:val="both"/>
        <w:rPr>
          <w:rFonts w:asciiTheme="minorHAnsi" w:hAnsiTheme="minorHAnsi" w:cs="Arial"/>
          <w:i/>
          <w:lang w:eastAsia="ko-KR"/>
        </w:rPr>
      </w:pPr>
      <w:r w:rsidRPr="00BA3A66">
        <w:rPr>
          <w:rFonts w:asciiTheme="minorHAnsi" w:hAnsiTheme="minorHAnsi" w:cs="Arial"/>
          <w:b/>
          <w:lang w:eastAsia="zh-TW"/>
        </w:rPr>
        <w:t xml:space="preserve">Observation 1: </w:t>
      </w:r>
      <w:r>
        <w:rPr>
          <w:rFonts w:asciiTheme="minorHAnsi" w:hAnsiTheme="minorHAnsi" w:cs="Arial"/>
          <w:i/>
          <w:lang w:eastAsia="zh-TW"/>
        </w:rPr>
        <w:t>It is better for reliability if URLLC and eMBB PUSCH transmissions are not allowed to be fdm’d on shared symbols even if corresponding grants are non-overlapping in frequency</w:t>
      </w:r>
      <w:r w:rsidRPr="00BA3A66">
        <w:rPr>
          <w:rFonts w:asciiTheme="minorHAnsi" w:hAnsiTheme="minorHAnsi" w:cs="Arial"/>
          <w:i/>
          <w:lang w:eastAsia="ko-KR"/>
        </w:rPr>
        <w:t>.</w:t>
      </w:r>
    </w:p>
    <w:p w14:paraId="496F0783" w14:textId="632D02F3" w:rsidR="00AE38D9" w:rsidRDefault="00AE38D9" w:rsidP="00AE38D9">
      <w:pPr>
        <w:spacing w:after="0"/>
        <w:jc w:val="both"/>
        <w:rPr>
          <w:rFonts w:asciiTheme="minorHAnsi" w:hAnsiTheme="minorHAnsi" w:cs="Arial"/>
          <w:i/>
          <w:lang w:eastAsia="zh-TW"/>
        </w:rPr>
      </w:pPr>
      <w:r>
        <w:rPr>
          <w:rFonts w:asciiTheme="minorHAnsi" w:hAnsiTheme="minorHAnsi" w:cs="Arial"/>
          <w:b/>
          <w:lang w:eastAsia="zh-TW"/>
        </w:rPr>
        <w:t>Observation 2</w:t>
      </w:r>
      <w:r w:rsidRPr="00BA3A66">
        <w:rPr>
          <w:rFonts w:asciiTheme="minorHAnsi" w:hAnsiTheme="minorHAnsi" w:cs="Arial"/>
          <w:b/>
          <w:lang w:eastAsia="zh-TW"/>
        </w:rPr>
        <w:t xml:space="preserve">: </w:t>
      </w:r>
      <w:r w:rsidR="00ED0CE0">
        <w:rPr>
          <w:rFonts w:asciiTheme="minorHAnsi" w:hAnsiTheme="minorHAnsi" w:cs="Arial"/>
          <w:i/>
          <w:lang w:eastAsia="zh-TW"/>
        </w:rPr>
        <w:t>If a logical channel can be restricted from any configured grant (i.e., including Type-2) by network, a configured grant may be prioritized over a dynamic grant with overlapping resources only when a higher-priority URLLC transmission is available on configured resources.</w:t>
      </w:r>
      <w:r>
        <w:rPr>
          <w:rFonts w:asciiTheme="minorHAnsi" w:hAnsiTheme="minorHAnsi" w:cs="Arial"/>
          <w:i/>
          <w:lang w:eastAsia="zh-TW"/>
        </w:rPr>
        <w:t xml:space="preserve"> </w:t>
      </w:r>
    </w:p>
    <w:p w14:paraId="7C38D1E0" w14:textId="7A8DA980" w:rsidR="009D4B22" w:rsidRPr="00BA3A66" w:rsidRDefault="009D4B22" w:rsidP="00C01545">
      <w:pPr>
        <w:snapToGrid w:val="0"/>
        <w:spacing w:after="0"/>
        <w:jc w:val="both"/>
        <w:rPr>
          <w:rFonts w:asciiTheme="minorHAnsi" w:eastAsia="Yu Mincho" w:hAnsiTheme="minorHAnsi" w:cs="Arial"/>
          <w:lang w:eastAsia="zh-CN"/>
        </w:rPr>
      </w:pPr>
    </w:p>
    <w:p w14:paraId="4494DB21" w14:textId="2AD87909" w:rsidR="00E66AAF" w:rsidRPr="00BA3A66" w:rsidRDefault="00D56A40" w:rsidP="00C01545">
      <w:pPr>
        <w:snapToGrid w:val="0"/>
        <w:spacing w:after="0"/>
        <w:jc w:val="both"/>
        <w:rPr>
          <w:rFonts w:asciiTheme="minorHAnsi" w:eastAsia="Yu Mincho" w:hAnsiTheme="minorHAnsi" w:cs="Arial"/>
          <w:lang w:eastAsia="zh-CN"/>
        </w:rPr>
      </w:pPr>
      <w:r w:rsidRPr="00BA3A66">
        <w:rPr>
          <w:rFonts w:asciiTheme="minorHAnsi" w:eastAsia="Yu Mincho" w:hAnsiTheme="minorHAnsi" w:cs="Arial"/>
          <w:lang w:eastAsia="zh-CN"/>
        </w:rPr>
        <w:t>We have made the following proposals:</w:t>
      </w:r>
    </w:p>
    <w:p w14:paraId="722B44F6" w14:textId="77777777" w:rsidR="009D4B22" w:rsidRPr="00BA3A66" w:rsidRDefault="009D4B22" w:rsidP="001E6A9A">
      <w:pPr>
        <w:spacing w:after="0"/>
        <w:jc w:val="both"/>
        <w:rPr>
          <w:rFonts w:asciiTheme="minorHAnsi" w:hAnsiTheme="minorHAnsi" w:cs="Arial"/>
          <w:b/>
          <w:lang w:eastAsia="zh-TW"/>
        </w:rPr>
      </w:pPr>
    </w:p>
    <w:p w14:paraId="21141BD0" w14:textId="132E859F" w:rsidR="00734CB0" w:rsidRPr="00BA3A66" w:rsidRDefault="00305AEF" w:rsidP="00734CB0">
      <w:pPr>
        <w:spacing w:after="0"/>
        <w:jc w:val="both"/>
        <w:rPr>
          <w:rFonts w:asciiTheme="minorHAnsi" w:hAnsiTheme="minorHAnsi" w:cs="Arial"/>
          <w:b/>
          <w:lang w:eastAsia="ko-KR"/>
        </w:rPr>
      </w:pPr>
      <w:r w:rsidRPr="00BA3A66">
        <w:rPr>
          <w:rFonts w:asciiTheme="minorHAnsi" w:hAnsiTheme="minorHAnsi" w:cs="Arial"/>
          <w:b/>
          <w:lang w:eastAsia="zh-TW"/>
        </w:rPr>
        <w:t>Proposal 1</w:t>
      </w:r>
      <w:r w:rsidRPr="00BA3A66">
        <w:rPr>
          <w:rFonts w:asciiTheme="minorHAnsi" w:hAnsiTheme="minorHAnsi" w:cs="Arial"/>
          <w:b/>
          <w:lang w:eastAsia="ko-KR"/>
        </w:rPr>
        <w:t xml:space="preserve">: </w:t>
      </w:r>
      <w:r w:rsidRPr="00672BB7">
        <w:rPr>
          <w:rFonts w:asciiTheme="minorHAnsi" w:hAnsiTheme="minorHAnsi" w:cs="Arial"/>
          <w:b/>
          <w:lang w:eastAsia="ko-KR"/>
        </w:rPr>
        <w:t>If UE receive</w:t>
      </w:r>
      <w:r>
        <w:rPr>
          <w:rFonts w:asciiTheme="minorHAnsi" w:hAnsiTheme="minorHAnsi" w:cs="Arial"/>
          <w:b/>
          <w:lang w:eastAsia="ko-KR"/>
        </w:rPr>
        <w:t>s</w:t>
      </w:r>
      <w:r w:rsidRPr="00672BB7">
        <w:rPr>
          <w:rFonts w:asciiTheme="minorHAnsi" w:hAnsiTheme="minorHAnsi" w:cs="Arial"/>
          <w:b/>
          <w:lang w:eastAsia="ko-KR"/>
        </w:rPr>
        <w:t xml:space="preserve"> different grants that overlap in time domain, the later dynamic grant cancels the previous dynamic grant</w:t>
      </w:r>
      <w:bookmarkStart w:id="0" w:name="_GoBack"/>
      <w:bookmarkEnd w:id="0"/>
      <w:r w:rsidR="00AE38D9">
        <w:rPr>
          <w:rFonts w:asciiTheme="minorHAnsi" w:hAnsiTheme="minorHAnsi" w:cs="Arial"/>
          <w:b/>
          <w:lang w:eastAsia="ko-KR"/>
        </w:rPr>
        <w:t>.</w:t>
      </w:r>
    </w:p>
    <w:p w14:paraId="563C2550" w14:textId="23C032A0" w:rsidR="00B70DDC" w:rsidRPr="00BA3A66" w:rsidRDefault="00AE38D9" w:rsidP="00B70DDC">
      <w:pPr>
        <w:spacing w:after="0"/>
        <w:jc w:val="both"/>
        <w:rPr>
          <w:rFonts w:asciiTheme="minorHAnsi" w:hAnsiTheme="minorHAnsi" w:cs="Arial"/>
          <w:b/>
          <w:lang w:eastAsia="ko-KR"/>
        </w:rPr>
      </w:pPr>
      <w:r>
        <w:rPr>
          <w:rFonts w:asciiTheme="minorHAnsi" w:hAnsiTheme="minorHAnsi" w:cs="Arial"/>
          <w:b/>
          <w:lang w:eastAsia="zh-TW"/>
        </w:rPr>
        <w:t>Proposal 2</w:t>
      </w:r>
      <w:r w:rsidRPr="00BA3A66">
        <w:rPr>
          <w:rFonts w:asciiTheme="minorHAnsi" w:hAnsiTheme="minorHAnsi" w:cs="Arial"/>
          <w:b/>
          <w:lang w:eastAsia="ko-KR"/>
        </w:rPr>
        <w:t xml:space="preserve">: </w:t>
      </w:r>
      <w:r>
        <w:rPr>
          <w:rFonts w:asciiTheme="minorHAnsi" w:hAnsiTheme="minorHAnsi" w:cs="Arial"/>
          <w:b/>
          <w:bCs/>
          <w:lang w:eastAsia="zh-TW"/>
        </w:rPr>
        <w:t>Necessary rules should be defined so that URLLC transmission on configured resources is prioritized over eMBB transmission on dynamic resources</w:t>
      </w:r>
      <w:r>
        <w:rPr>
          <w:rFonts w:asciiTheme="minorHAnsi" w:hAnsiTheme="minorHAnsi" w:cs="Arial"/>
          <w:b/>
          <w:lang w:eastAsia="ko-KR"/>
        </w:rPr>
        <w:t>.</w:t>
      </w:r>
    </w:p>
    <w:p w14:paraId="1487436D" w14:textId="77777777" w:rsidR="002D44AF" w:rsidRPr="00BA3A66" w:rsidRDefault="002D44AF" w:rsidP="002D44AF">
      <w:pPr>
        <w:pStyle w:val="Heading1"/>
        <w:rPr>
          <w:rFonts w:asciiTheme="minorHAnsi" w:hAnsiTheme="minorHAnsi" w:cs="Arial"/>
          <w:lang w:val="en-US"/>
        </w:rPr>
      </w:pPr>
      <w:r w:rsidRPr="00BA3A66">
        <w:rPr>
          <w:rFonts w:asciiTheme="minorHAnsi" w:hAnsiTheme="minorHAnsi" w:cs="Arial"/>
          <w:lang w:val="en-US" w:eastAsia="zh-TW"/>
        </w:rPr>
        <w:t>References</w:t>
      </w:r>
    </w:p>
    <w:p w14:paraId="1C868251" w14:textId="70A51CB8" w:rsidR="00BA3A66" w:rsidRDefault="00075B8B" w:rsidP="007C3F2E">
      <w:pPr>
        <w:numPr>
          <w:ilvl w:val="0"/>
          <w:numId w:val="2"/>
        </w:numPr>
        <w:rPr>
          <w:rFonts w:asciiTheme="minorHAnsi" w:hAnsiTheme="minorHAnsi" w:cs="Arial"/>
        </w:rPr>
      </w:pPr>
      <w:r w:rsidRPr="00BA3A66">
        <w:rPr>
          <w:rFonts w:asciiTheme="minorHAnsi" w:hAnsiTheme="minorHAnsi" w:cs="Arial"/>
        </w:rPr>
        <w:t>Draft RAN1 Chairman’s notes of 3GPP TSG RAN1</w:t>
      </w:r>
      <w:r w:rsidR="00F0615E">
        <w:rPr>
          <w:rFonts w:asciiTheme="minorHAnsi" w:hAnsiTheme="minorHAnsi" w:cs="Arial"/>
        </w:rPr>
        <w:t>#92bis</w:t>
      </w:r>
      <w:r w:rsidRPr="00BA3A66">
        <w:rPr>
          <w:rFonts w:asciiTheme="minorHAnsi" w:hAnsiTheme="minorHAnsi" w:cs="Arial"/>
        </w:rPr>
        <w:t xml:space="preserve">, </w:t>
      </w:r>
      <w:r w:rsidR="00F0615E">
        <w:rPr>
          <w:rFonts w:asciiTheme="minorHAnsi" w:hAnsiTheme="minorHAnsi" w:cs="Arial"/>
          <w:lang w:eastAsia="zh-CN"/>
        </w:rPr>
        <w:t>Sanya</w:t>
      </w:r>
      <w:r w:rsidRPr="00BA3A66">
        <w:rPr>
          <w:rFonts w:asciiTheme="minorHAnsi" w:hAnsiTheme="minorHAnsi" w:cs="Arial"/>
          <w:lang w:eastAsia="zh-CN"/>
        </w:rPr>
        <w:t xml:space="preserve">, </w:t>
      </w:r>
      <w:r w:rsidR="00F0615E">
        <w:rPr>
          <w:rFonts w:asciiTheme="minorHAnsi" w:hAnsiTheme="minorHAnsi" w:cs="Arial"/>
          <w:lang w:eastAsia="zh-CN"/>
        </w:rPr>
        <w:t xml:space="preserve">April </w:t>
      </w:r>
      <w:r w:rsidRPr="00BA3A66">
        <w:rPr>
          <w:rFonts w:asciiTheme="minorHAnsi" w:hAnsiTheme="minorHAnsi" w:cs="Arial"/>
          <w:lang w:eastAsia="zh-CN"/>
        </w:rPr>
        <w:t>201</w:t>
      </w:r>
      <w:r w:rsidR="00F0615E">
        <w:rPr>
          <w:rFonts w:asciiTheme="minorHAnsi" w:hAnsiTheme="minorHAnsi" w:cs="Arial"/>
          <w:lang w:eastAsia="zh-CN"/>
        </w:rPr>
        <w:t>8</w:t>
      </w:r>
      <w:r w:rsidRPr="00BA3A66">
        <w:rPr>
          <w:rFonts w:asciiTheme="minorHAnsi" w:hAnsiTheme="minorHAnsi" w:cs="Arial"/>
          <w:lang w:eastAsia="zh-CN"/>
        </w:rPr>
        <w:t>.</w:t>
      </w:r>
    </w:p>
    <w:p w14:paraId="0D91ECC7" w14:textId="439844B5" w:rsidR="00714848" w:rsidRPr="007C3F2E" w:rsidRDefault="00714848" w:rsidP="00714848">
      <w:pPr>
        <w:numPr>
          <w:ilvl w:val="0"/>
          <w:numId w:val="2"/>
        </w:num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Final RAN2</w:t>
      </w:r>
      <w:r w:rsidRPr="00BA3A66">
        <w:rPr>
          <w:rFonts w:asciiTheme="minorHAnsi" w:hAnsiTheme="minorHAnsi" w:cs="Arial"/>
        </w:rPr>
        <w:t xml:space="preserve"> C</w:t>
      </w:r>
      <w:r>
        <w:rPr>
          <w:rFonts w:asciiTheme="minorHAnsi" w:hAnsiTheme="minorHAnsi" w:cs="Arial"/>
        </w:rPr>
        <w:t>hairman’s notes of 3GPP TSG RAN2#100</w:t>
      </w:r>
      <w:r w:rsidRPr="00BA3A66">
        <w:rPr>
          <w:rFonts w:asciiTheme="minorHAnsi" w:hAnsiTheme="minorHAnsi" w:cs="Arial"/>
        </w:rPr>
        <w:t xml:space="preserve">, </w:t>
      </w:r>
      <w:r w:rsidRPr="00714848">
        <w:rPr>
          <w:rFonts w:asciiTheme="minorHAnsi" w:hAnsiTheme="minorHAnsi" w:cs="Arial"/>
          <w:lang w:eastAsia="zh-CN"/>
        </w:rPr>
        <w:t>Reno, Nevada</w:t>
      </w:r>
      <w:r w:rsidRPr="00BA3A66">
        <w:rPr>
          <w:rFonts w:asciiTheme="minorHAnsi" w:hAnsiTheme="minorHAnsi" w:cs="Arial"/>
          <w:lang w:eastAsia="zh-CN"/>
        </w:rPr>
        <w:t xml:space="preserve">, </w:t>
      </w:r>
      <w:r>
        <w:rPr>
          <w:rFonts w:asciiTheme="minorHAnsi" w:hAnsiTheme="minorHAnsi" w:cs="Arial"/>
          <w:lang w:eastAsia="zh-CN"/>
        </w:rPr>
        <w:t xml:space="preserve">November </w:t>
      </w:r>
      <w:r w:rsidRPr="00BA3A66">
        <w:rPr>
          <w:rFonts w:asciiTheme="minorHAnsi" w:hAnsiTheme="minorHAnsi" w:cs="Arial"/>
          <w:lang w:eastAsia="zh-CN"/>
        </w:rPr>
        <w:t>201</w:t>
      </w:r>
      <w:r>
        <w:rPr>
          <w:rFonts w:asciiTheme="minorHAnsi" w:hAnsiTheme="minorHAnsi" w:cs="Arial"/>
          <w:lang w:eastAsia="zh-CN"/>
        </w:rPr>
        <w:t>7</w:t>
      </w:r>
      <w:r w:rsidRPr="00BA3A66">
        <w:rPr>
          <w:rFonts w:asciiTheme="minorHAnsi" w:hAnsiTheme="minorHAnsi" w:cs="Arial"/>
          <w:lang w:eastAsia="zh-CN"/>
        </w:rPr>
        <w:t>.</w:t>
      </w:r>
    </w:p>
    <w:sectPr w:rsidR="00714848" w:rsidRPr="007C3F2E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9ACAD2" w14:textId="77777777" w:rsidR="00F922EF" w:rsidRDefault="00F922EF">
      <w:r>
        <w:separator/>
      </w:r>
    </w:p>
  </w:endnote>
  <w:endnote w:type="continuationSeparator" w:id="0">
    <w:p w14:paraId="444CB8CA" w14:textId="77777777" w:rsidR="00F922EF" w:rsidRDefault="00F92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Bold">
    <w:panose1 w:val="020F070203040403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B88281" w14:textId="77777777" w:rsidR="00F922EF" w:rsidRDefault="00F922EF">
      <w:r>
        <w:separator/>
      </w:r>
    </w:p>
  </w:footnote>
  <w:footnote w:type="continuationSeparator" w:id="0">
    <w:p w14:paraId="78619215" w14:textId="77777777" w:rsidR="00F922EF" w:rsidRDefault="00F922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F72A3"/>
    <w:multiLevelType w:val="hybridMultilevel"/>
    <w:tmpl w:val="2A460B0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B36DB1"/>
    <w:multiLevelType w:val="hybridMultilevel"/>
    <w:tmpl w:val="C8E0C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60DAD"/>
    <w:multiLevelType w:val="hybridMultilevel"/>
    <w:tmpl w:val="C8BA3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66184"/>
    <w:multiLevelType w:val="hybridMultilevel"/>
    <w:tmpl w:val="329865D8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F8D5339"/>
    <w:multiLevelType w:val="hybridMultilevel"/>
    <w:tmpl w:val="7A92A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E648E"/>
    <w:multiLevelType w:val="hybridMultilevel"/>
    <w:tmpl w:val="C5526820"/>
    <w:lvl w:ilvl="0" w:tplc="FE220ED4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41B411DC">
      <w:start w:val="158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881865BC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3CDC4326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941C795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881AE522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0E9CB53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37C6F8F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251ADE2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6" w15:restartNumberingAfterBreak="0">
    <w:nsid w:val="11731C05"/>
    <w:multiLevelType w:val="hybridMultilevel"/>
    <w:tmpl w:val="53A2C694"/>
    <w:lvl w:ilvl="0" w:tplc="C34E3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B49A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D6BF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51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4C7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6BF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0EA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1852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9A4A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2EA54D6"/>
    <w:multiLevelType w:val="hybridMultilevel"/>
    <w:tmpl w:val="B8008524"/>
    <w:lvl w:ilvl="0" w:tplc="51E2D46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3ED4A972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1AD01776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9216B872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8780A08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18524C6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CDBE7D1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D50A6F08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21680C9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8" w15:restartNumberingAfterBreak="0">
    <w:nsid w:val="14897147"/>
    <w:multiLevelType w:val="hybridMultilevel"/>
    <w:tmpl w:val="44F28AB8"/>
    <w:lvl w:ilvl="0" w:tplc="89B44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20270">
      <w:start w:val="45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2647FC">
      <w:start w:val="45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00156A">
      <w:start w:val="45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A8D10">
      <w:start w:val="4502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5C5642">
      <w:start w:val="4502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DE5282">
      <w:start w:val="1"/>
      <w:numFmt w:val="bullet"/>
      <w:lvlText w:val="-"/>
      <w:lvlJc w:val="left"/>
      <w:pPr>
        <w:ind w:left="5040" w:hanging="360"/>
      </w:pPr>
      <w:rPr>
        <w:rFonts w:ascii="Arial" w:eastAsia="PMingLiU" w:hAnsi="Arial" w:cs="Arial" w:hint="default"/>
      </w:rPr>
    </w:lvl>
    <w:lvl w:ilvl="7" w:tplc="65CCD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34C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01628"/>
    <w:multiLevelType w:val="hybridMultilevel"/>
    <w:tmpl w:val="41D87CB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07F685B"/>
    <w:multiLevelType w:val="hybridMultilevel"/>
    <w:tmpl w:val="810A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E4104"/>
    <w:multiLevelType w:val="hybridMultilevel"/>
    <w:tmpl w:val="2AFEE15C"/>
    <w:lvl w:ilvl="0" w:tplc="2AE04F42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A01FDB"/>
    <w:multiLevelType w:val="hybridMultilevel"/>
    <w:tmpl w:val="9F1A44AC"/>
    <w:lvl w:ilvl="0" w:tplc="54EE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21231A"/>
    <w:multiLevelType w:val="hybridMultilevel"/>
    <w:tmpl w:val="A1B07D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FF42F38"/>
    <w:multiLevelType w:val="hybridMultilevel"/>
    <w:tmpl w:val="4B789768"/>
    <w:lvl w:ilvl="0" w:tplc="20CC89DA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DBEEB442">
      <w:start w:val="43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C0061BC4">
      <w:start w:val="4353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8F205B4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92A2DF3A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6CEAE4F6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6488350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185261F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E9109D4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6" w15:restartNumberingAfterBreak="0">
    <w:nsid w:val="466A1BC7"/>
    <w:multiLevelType w:val="multilevel"/>
    <w:tmpl w:val="A516C17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4AD515AA"/>
    <w:multiLevelType w:val="hybridMultilevel"/>
    <w:tmpl w:val="84BC7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B25A16"/>
    <w:multiLevelType w:val="hybridMultilevel"/>
    <w:tmpl w:val="195C5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4724AF"/>
    <w:multiLevelType w:val="hybridMultilevel"/>
    <w:tmpl w:val="99EEDB1C"/>
    <w:lvl w:ilvl="0" w:tplc="9104EB3A">
      <w:start w:val="1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DC6657"/>
    <w:multiLevelType w:val="multilevel"/>
    <w:tmpl w:val="C902F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6F71318"/>
    <w:multiLevelType w:val="hybridMultilevel"/>
    <w:tmpl w:val="BDBA0404"/>
    <w:lvl w:ilvl="0" w:tplc="567C244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9631BE"/>
    <w:multiLevelType w:val="hybridMultilevel"/>
    <w:tmpl w:val="EC727F90"/>
    <w:lvl w:ilvl="0" w:tplc="5D842B56">
      <w:start w:val="7"/>
      <w:numFmt w:val="bullet"/>
      <w:lvlText w:val=""/>
      <w:lvlJc w:val="left"/>
      <w:pPr>
        <w:ind w:left="720" w:hanging="360"/>
      </w:pPr>
      <w:rPr>
        <w:rFonts w:ascii="Wingdings" w:eastAsia="PMingLiU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EB4481"/>
    <w:multiLevelType w:val="hybridMultilevel"/>
    <w:tmpl w:val="92C899EC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F7B6995A">
      <w:start w:val="64"/>
      <w:numFmt w:val="bullet"/>
      <w:lvlText w:val="–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D2B86A8E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4" w:tplc="2EC24AB6">
      <w:start w:val="1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hint="default"/>
      </w:rPr>
    </w:lvl>
    <w:lvl w:ilvl="5" w:tplc="B6B2645A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24" w15:restartNumberingAfterBreak="0">
    <w:nsid w:val="5EA81303"/>
    <w:multiLevelType w:val="hybridMultilevel"/>
    <w:tmpl w:val="18F23BDE"/>
    <w:lvl w:ilvl="0" w:tplc="FE8CED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E0D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6EFF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84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87F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46AA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06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223B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60F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FA33D8C"/>
    <w:multiLevelType w:val="hybridMultilevel"/>
    <w:tmpl w:val="D924E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B56E19"/>
    <w:multiLevelType w:val="hybridMultilevel"/>
    <w:tmpl w:val="07662226"/>
    <w:lvl w:ilvl="0" w:tplc="5B924C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8AB1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64E7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FEF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83C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AB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3A12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165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60C7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030499F"/>
    <w:multiLevelType w:val="hybridMultilevel"/>
    <w:tmpl w:val="3970DDEE"/>
    <w:lvl w:ilvl="0" w:tplc="6FE64E4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719857AE">
      <w:start w:val="57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1D14FA38">
      <w:start w:val="576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BDB8B9A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B95A44E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D1E26D7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C19405D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43D8475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AE28C0B0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28" w15:restartNumberingAfterBreak="0">
    <w:nsid w:val="61A542D9"/>
    <w:multiLevelType w:val="hybridMultilevel"/>
    <w:tmpl w:val="9F109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656472D"/>
    <w:multiLevelType w:val="hybridMultilevel"/>
    <w:tmpl w:val="BEA8E618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675C0761"/>
    <w:multiLevelType w:val="hybridMultilevel"/>
    <w:tmpl w:val="7D8C01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487F48"/>
    <w:multiLevelType w:val="hybridMultilevel"/>
    <w:tmpl w:val="68948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A87F0C"/>
    <w:multiLevelType w:val="hybridMultilevel"/>
    <w:tmpl w:val="93A6F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49788C"/>
    <w:multiLevelType w:val="hybridMultilevel"/>
    <w:tmpl w:val="DC044700"/>
    <w:lvl w:ilvl="0" w:tplc="1D6AE964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5CFEDBAA">
      <w:start w:val="158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B72C976A">
      <w:start w:val="1588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4BB81F18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33B89AD4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238E6C2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D0E0D49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7EE497E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1D3AB2E0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35" w15:restartNumberingAfterBreak="0">
    <w:nsid w:val="750173CD"/>
    <w:multiLevelType w:val="hybridMultilevel"/>
    <w:tmpl w:val="825EDB5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53C5D97"/>
    <w:multiLevelType w:val="hybridMultilevel"/>
    <w:tmpl w:val="BCE417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D553E0"/>
    <w:multiLevelType w:val="hybridMultilevel"/>
    <w:tmpl w:val="FA3C98E2"/>
    <w:lvl w:ilvl="0" w:tplc="EAEC1E9E">
      <w:numFmt w:val="bullet"/>
      <w:lvlText w:val=""/>
      <w:lvlJc w:val="left"/>
      <w:pPr>
        <w:ind w:left="720" w:hanging="360"/>
      </w:pPr>
      <w:rPr>
        <w:rFonts w:ascii="Symbol" w:eastAsia="PMingLiU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2C4EE5"/>
    <w:multiLevelType w:val="hybridMultilevel"/>
    <w:tmpl w:val="850A737C"/>
    <w:lvl w:ilvl="0" w:tplc="BE96276A">
      <w:start w:val="1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8D223E"/>
    <w:multiLevelType w:val="hybridMultilevel"/>
    <w:tmpl w:val="2F1CB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85294C"/>
    <w:multiLevelType w:val="hybridMultilevel"/>
    <w:tmpl w:val="C812E5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36"/>
  </w:num>
  <w:num w:numId="4">
    <w:abstractNumId w:val="31"/>
  </w:num>
  <w:num w:numId="5">
    <w:abstractNumId w:val="34"/>
  </w:num>
  <w:num w:numId="6">
    <w:abstractNumId w:val="11"/>
  </w:num>
  <w:num w:numId="7">
    <w:abstractNumId w:val="5"/>
  </w:num>
  <w:num w:numId="8">
    <w:abstractNumId w:val="2"/>
  </w:num>
  <w:num w:numId="9">
    <w:abstractNumId w:val="39"/>
  </w:num>
  <w:num w:numId="10">
    <w:abstractNumId w:val="27"/>
  </w:num>
  <w:num w:numId="11">
    <w:abstractNumId w:val="33"/>
  </w:num>
  <w:num w:numId="12">
    <w:abstractNumId w:val="15"/>
  </w:num>
  <w:num w:numId="13">
    <w:abstractNumId w:val="1"/>
  </w:num>
  <w:num w:numId="14">
    <w:abstractNumId w:val="28"/>
  </w:num>
  <w:num w:numId="15">
    <w:abstractNumId w:val="25"/>
  </w:num>
  <w:num w:numId="16">
    <w:abstractNumId w:val="10"/>
  </w:num>
  <w:num w:numId="17">
    <w:abstractNumId w:val="0"/>
  </w:num>
  <w:num w:numId="18">
    <w:abstractNumId w:val="17"/>
  </w:num>
  <w:num w:numId="19">
    <w:abstractNumId w:val="35"/>
  </w:num>
  <w:num w:numId="20">
    <w:abstractNumId w:val="4"/>
  </w:num>
  <w:num w:numId="21">
    <w:abstractNumId w:val="18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</w:num>
  <w:num w:numId="24">
    <w:abstractNumId w:val="12"/>
  </w:num>
  <w:num w:numId="25">
    <w:abstractNumId w:val="23"/>
  </w:num>
  <w:num w:numId="26">
    <w:abstractNumId w:val="8"/>
  </w:num>
  <w:num w:numId="27">
    <w:abstractNumId w:val="14"/>
  </w:num>
  <w:num w:numId="28">
    <w:abstractNumId w:val="22"/>
  </w:num>
  <w:num w:numId="29">
    <w:abstractNumId w:val="19"/>
  </w:num>
  <w:num w:numId="30">
    <w:abstractNumId w:val="38"/>
  </w:num>
  <w:num w:numId="31">
    <w:abstractNumId w:val="40"/>
  </w:num>
  <w:num w:numId="32">
    <w:abstractNumId w:val="37"/>
  </w:num>
  <w:num w:numId="33">
    <w:abstractNumId w:val="7"/>
  </w:num>
  <w:num w:numId="34">
    <w:abstractNumId w:val="3"/>
  </w:num>
  <w:num w:numId="35">
    <w:abstractNumId w:val="30"/>
  </w:num>
  <w:num w:numId="36">
    <w:abstractNumId w:val="6"/>
  </w:num>
  <w:num w:numId="37">
    <w:abstractNumId w:val="26"/>
  </w:num>
  <w:num w:numId="38">
    <w:abstractNumId w:val="24"/>
  </w:num>
  <w:num w:numId="39">
    <w:abstractNumId w:val="32"/>
  </w:num>
  <w:num w:numId="40">
    <w:abstractNumId w:val="13"/>
  </w:num>
  <w:num w:numId="41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2213"/>
    <w:rsid w:val="000000E3"/>
    <w:rsid w:val="000000FF"/>
    <w:rsid w:val="000027EA"/>
    <w:rsid w:val="00002CDB"/>
    <w:rsid w:val="00004008"/>
    <w:rsid w:val="00004B5C"/>
    <w:rsid w:val="000054AF"/>
    <w:rsid w:val="00005DD1"/>
    <w:rsid w:val="00006FCB"/>
    <w:rsid w:val="0000797A"/>
    <w:rsid w:val="000110AC"/>
    <w:rsid w:val="000121C0"/>
    <w:rsid w:val="0001295C"/>
    <w:rsid w:val="00012CCE"/>
    <w:rsid w:val="00015793"/>
    <w:rsid w:val="00015873"/>
    <w:rsid w:val="00016195"/>
    <w:rsid w:val="000175E6"/>
    <w:rsid w:val="000177BE"/>
    <w:rsid w:val="0002017E"/>
    <w:rsid w:val="0002191D"/>
    <w:rsid w:val="00021EED"/>
    <w:rsid w:val="000222CB"/>
    <w:rsid w:val="00022737"/>
    <w:rsid w:val="00022C76"/>
    <w:rsid w:val="00023FDA"/>
    <w:rsid w:val="0002426D"/>
    <w:rsid w:val="00024276"/>
    <w:rsid w:val="00025790"/>
    <w:rsid w:val="000257A5"/>
    <w:rsid w:val="00026321"/>
    <w:rsid w:val="000266A0"/>
    <w:rsid w:val="00026DBD"/>
    <w:rsid w:val="00026F21"/>
    <w:rsid w:val="00026F32"/>
    <w:rsid w:val="00027368"/>
    <w:rsid w:val="000279E9"/>
    <w:rsid w:val="000306A4"/>
    <w:rsid w:val="00031C1D"/>
    <w:rsid w:val="00032744"/>
    <w:rsid w:val="00032F6B"/>
    <w:rsid w:val="000343F5"/>
    <w:rsid w:val="00034473"/>
    <w:rsid w:val="000350B8"/>
    <w:rsid w:val="000358C7"/>
    <w:rsid w:val="00035ADC"/>
    <w:rsid w:val="00035C6C"/>
    <w:rsid w:val="00035C8A"/>
    <w:rsid w:val="000360FE"/>
    <w:rsid w:val="000364E7"/>
    <w:rsid w:val="00036802"/>
    <w:rsid w:val="00036E9D"/>
    <w:rsid w:val="0004010C"/>
    <w:rsid w:val="00040559"/>
    <w:rsid w:val="00041C77"/>
    <w:rsid w:val="000421CC"/>
    <w:rsid w:val="00042772"/>
    <w:rsid w:val="00042A47"/>
    <w:rsid w:val="00042C9C"/>
    <w:rsid w:val="00043901"/>
    <w:rsid w:val="00044837"/>
    <w:rsid w:val="0004557B"/>
    <w:rsid w:val="00045BA9"/>
    <w:rsid w:val="00045F09"/>
    <w:rsid w:val="000471BE"/>
    <w:rsid w:val="000472D9"/>
    <w:rsid w:val="00047BCC"/>
    <w:rsid w:val="00047DB7"/>
    <w:rsid w:val="00050269"/>
    <w:rsid w:val="0005077A"/>
    <w:rsid w:val="00050AA9"/>
    <w:rsid w:val="00050E75"/>
    <w:rsid w:val="000521D1"/>
    <w:rsid w:val="00053BDB"/>
    <w:rsid w:val="00053C5F"/>
    <w:rsid w:val="00054D06"/>
    <w:rsid w:val="00055786"/>
    <w:rsid w:val="00055910"/>
    <w:rsid w:val="00056973"/>
    <w:rsid w:val="0005747B"/>
    <w:rsid w:val="00057D7F"/>
    <w:rsid w:val="00057DC0"/>
    <w:rsid w:val="00057DCA"/>
    <w:rsid w:val="00057FE3"/>
    <w:rsid w:val="00061730"/>
    <w:rsid w:val="00061D0B"/>
    <w:rsid w:val="000628E7"/>
    <w:rsid w:val="000646D3"/>
    <w:rsid w:val="00065840"/>
    <w:rsid w:val="00066913"/>
    <w:rsid w:val="000672B2"/>
    <w:rsid w:val="0006733D"/>
    <w:rsid w:val="00067506"/>
    <w:rsid w:val="00067B95"/>
    <w:rsid w:val="00070E3B"/>
    <w:rsid w:val="00070EDD"/>
    <w:rsid w:val="00070FAE"/>
    <w:rsid w:val="0007152A"/>
    <w:rsid w:val="00072453"/>
    <w:rsid w:val="000728B9"/>
    <w:rsid w:val="00072D4C"/>
    <w:rsid w:val="000737BE"/>
    <w:rsid w:val="00074874"/>
    <w:rsid w:val="00074BF1"/>
    <w:rsid w:val="00075332"/>
    <w:rsid w:val="00075A79"/>
    <w:rsid w:val="00075B8B"/>
    <w:rsid w:val="00076A98"/>
    <w:rsid w:val="00076D73"/>
    <w:rsid w:val="00076FC9"/>
    <w:rsid w:val="00077640"/>
    <w:rsid w:val="00077D62"/>
    <w:rsid w:val="00077D75"/>
    <w:rsid w:val="000804BB"/>
    <w:rsid w:val="00080B3D"/>
    <w:rsid w:val="00080B6D"/>
    <w:rsid w:val="00082041"/>
    <w:rsid w:val="0008257D"/>
    <w:rsid w:val="00082AA4"/>
    <w:rsid w:val="000837A9"/>
    <w:rsid w:val="000860F1"/>
    <w:rsid w:val="00086157"/>
    <w:rsid w:val="0008693B"/>
    <w:rsid w:val="00087287"/>
    <w:rsid w:val="0008738E"/>
    <w:rsid w:val="0008740B"/>
    <w:rsid w:val="00090222"/>
    <w:rsid w:val="000902CC"/>
    <w:rsid w:val="00091549"/>
    <w:rsid w:val="00092813"/>
    <w:rsid w:val="00093A4E"/>
    <w:rsid w:val="00093E7E"/>
    <w:rsid w:val="00094A36"/>
    <w:rsid w:val="00094EC9"/>
    <w:rsid w:val="0009679F"/>
    <w:rsid w:val="00096F03"/>
    <w:rsid w:val="00096FA7"/>
    <w:rsid w:val="000972DA"/>
    <w:rsid w:val="0009779C"/>
    <w:rsid w:val="00097890"/>
    <w:rsid w:val="000979F3"/>
    <w:rsid w:val="000A02F0"/>
    <w:rsid w:val="000A1A1C"/>
    <w:rsid w:val="000A1E42"/>
    <w:rsid w:val="000A28EE"/>
    <w:rsid w:val="000A2E10"/>
    <w:rsid w:val="000A3132"/>
    <w:rsid w:val="000A4573"/>
    <w:rsid w:val="000A4ABB"/>
    <w:rsid w:val="000A5C39"/>
    <w:rsid w:val="000A67DD"/>
    <w:rsid w:val="000A75D8"/>
    <w:rsid w:val="000A764D"/>
    <w:rsid w:val="000A7B03"/>
    <w:rsid w:val="000B0020"/>
    <w:rsid w:val="000B0083"/>
    <w:rsid w:val="000B0FA6"/>
    <w:rsid w:val="000B1BD0"/>
    <w:rsid w:val="000B2EF7"/>
    <w:rsid w:val="000B30B6"/>
    <w:rsid w:val="000B311A"/>
    <w:rsid w:val="000B344A"/>
    <w:rsid w:val="000B3A12"/>
    <w:rsid w:val="000B42AC"/>
    <w:rsid w:val="000B4415"/>
    <w:rsid w:val="000B480B"/>
    <w:rsid w:val="000B4CAE"/>
    <w:rsid w:val="000B5062"/>
    <w:rsid w:val="000B5534"/>
    <w:rsid w:val="000B5B95"/>
    <w:rsid w:val="000B5FC1"/>
    <w:rsid w:val="000B6E6C"/>
    <w:rsid w:val="000B795D"/>
    <w:rsid w:val="000B7F94"/>
    <w:rsid w:val="000B7FD9"/>
    <w:rsid w:val="000C0038"/>
    <w:rsid w:val="000C0C1C"/>
    <w:rsid w:val="000C0E80"/>
    <w:rsid w:val="000C284B"/>
    <w:rsid w:val="000C2F7B"/>
    <w:rsid w:val="000C3571"/>
    <w:rsid w:val="000C3A32"/>
    <w:rsid w:val="000C43F7"/>
    <w:rsid w:val="000C44A9"/>
    <w:rsid w:val="000C503F"/>
    <w:rsid w:val="000C5844"/>
    <w:rsid w:val="000C5E4F"/>
    <w:rsid w:val="000C5F8B"/>
    <w:rsid w:val="000C7300"/>
    <w:rsid w:val="000C7890"/>
    <w:rsid w:val="000D06A0"/>
    <w:rsid w:val="000D06B4"/>
    <w:rsid w:val="000D1895"/>
    <w:rsid w:val="000D1E67"/>
    <w:rsid w:val="000D1E9A"/>
    <w:rsid w:val="000D2C52"/>
    <w:rsid w:val="000D2DE1"/>
    <w:rsid w:val="000D3D20"/>
    <w:rsid w:val="000D3FC7"/>
    <w:rsid w:val="000D40EA"/>
    <w:rsid w:val="000D479F"/>
    <w:rsid w:val="000D4E2E"/>
    <w:rsid w:val="000D54C6"/>
    <w:rsid w:val="000D57DC"/>
    <w:rsid w:val="000D58B1"/>
    <w:rsid w:val="000D6978"/>
    <w:rsid w:val="000D6CFC"/>
    <w:rsid w:val="000D7F67"/>
    <w:rsid w:val="000E005A"/>
    <w:rsid w:val="000E0F41"/>
    <w:rsid w:val="000E16EB"/>
    <w:rsid w:val="000E1DE5"/>
    <w:rsid w:val="000E20FC"/>
    <w:rsid w:val="000E26A3"/>
    <w:rsid w:val="000E284C"/>
    <w:rsid w:val="000E2CFE"/>
    <w:rsid w:val="000E3A8F"/>
    <w:rsid w:val="000E469E"/>
    <w:rsid w:val="000E4A2D"/>
    <w:rsid w:val="000E4A8E"/>
    <w:rsid w:val="000E604F"/>
    <w:rsid w:val="000E69EA"/>
    <w:rsid w:val="000E74C6"/>
    <w:rsid w:val="000E7844"/>
    <w:rsid w:val="000F0C99"/>
    <w:rsid w:val="000F37FA"/>
    <w:rsid w:val="000F3EA8"/>
    <w:rsid w:val="000F4B23"/>
    <w:rsid w:val="000F71CD"/>
    <w:rsid w:val="000F7730"/>
    <w:rsid w:val="000F7EFE"/>
    <w:rsid w:val="0010104F"/>
    <w:rsid w:val="001010BC"/>
    <w:rsid w:val="001012D3"/>
    <w:rsid w:val="00101381"/>
    <w:rsid w:val="0010179D"/>
    <w:rsid w:val="00101C1E"/>
    <w:rsid w:val="001033DD"/>
    <w:rsid w:val="00103465"/>
    <w:rsid w:val="00105153"/>
    <w:rsid w:val="00105E33"/>
    <w:rsid w:val="00106234"/>
    <w:rsid w:val="00107306"/>
    <w:rsid w:val="001079E1"/>
    <w:rsid w:val="00107C99"/>
    <w:rsid w:val="00111AB7"/>
    <w:rsid w:val="00112480"/>
    <w:rsid w:val="001135BD"/>
    <w:rsid w:val="00114A5F"/>
    <w:rsid w:val="00115249"/>
    <w:rsid w:val="00116720"/>
    <w:rsid w:val="001200EA"/>
    <w:rsid w:val="001206F8"/>
    <w:rsid w:val="00120A8F"/>
    <w:rsid w:val="00120D57"/>
    <w:rsid w:val="00121161"/>
    <w:rsid w:val="001211BC"/>
    <w:rsid w:val="00121877"/>
    <w:rsid w:val="00121E7E"/>
    <w:rsid w:val="001226A8"/>
    <w:rsid w:val="001229EF"/>
    <w:rsid w:val="00122A76"/>
    <w:rsid w:val="00122AA2"/>
    <w:rsid w:val="001239DE"/>
    <w:rsid w:val="00123AF3"/>
    <w:rsid w:val="00124551"/>
    <w:rsid w:val="00124F21"/>
    <w:rsid w:val="00126B5B"/>
    <w:rsid w:val="00126E09"/>
    <w:rsid w:val="00127382"/>
    <w:rsid w:val="001279D6"/>
    <w:rsid w:val="00130399"/>
    <w:rsid w:val="00131553"/>
    <w:rsid w:val="00131A87"/>
    <w:rsid w:val="0013262A"/>
    <w:rsid w:val="00132A1B"/>
    <w:rsid w:val="00132BEB"/>
    <w:rsid w:val="00134FC9"/>
    <w:rsid w:val="00135163"/>
    <w:rsid w:val="00135431"/>
    <w:rsid w:val="001354B3"/>
    <w:rsid w:val="00135703"/>
    <w:rsid w:val="00135ED2"/>
    <w:rsid w:val="0013611B"/>
    <w:rsid w:val="001378AE"/>
    <w:rsid w:val="00137B0F"/>
    <w:rsid w:val="0014010C"/>
    <w:rsid w:val="0014085D"/>
    <w:rsid w:val="00140893"/>
    <w:rsid w:val="00141C0A"/>
    <w:rsid w:val="00141DB0"/>
    <w:rsid w:val="00142254"/>
    <w:rsid w:val="00143961"/>
    <w:rsid w:val="0014420A"/>
    <w:rsid w:val="0014441F"/>
    <w:rsid w:val="00144695"/>
    <w:rsid w:val="00144795"/>
    <w:rsid w:val="00146234"/>
    <w:rsid w:val="001468C9"/>
    <w:rsid w:val="0014746C"/>
    <w:rsid w:val="00151CD2"/>
    <w:rsid w:val="00151D62"/>
    <w:rsid w:val="00152EF4"/>
    <w:rsid w:val="001534BC"/>
    <w:rsid w:val="00153528"/>
    <w:rsid w:val="00153AD7"/>
    <w:rsid w:val="00153BBA"/>
    <w:rsid w:val="001541D5"/>
    <w:rsid w:val="001541E0"/>
    <w:rsid w:val="00154A79"/>
    <w:rsid w:val="00155721"/>
    <w:rsid w:val="001561FE"/>
    <w:rsid w:val="0015718A"/>
    <w:rsid w:val="001574AD"/>
    <w:rsid w:val="00157C11"/>
    <w:rsid w:val="00160285"/>
    <w:rsid w:val="00160311"/>
    <w:rsid w:val="00160D25"/>
    <w:rsid w:val="00161004"/>
    <w:rsid w:val="001610F3"/>
    <w:rsid w:val="00161258"/>
    <w:rsid w:val="00163735"/>
    <w:rsid w:val="00164331"/>
    <w:rsid w:val="00164444"/>
    <w:rsid w:val="00164B20"/>
    <w:rsid w:val="0016596F"/>
    <w:rsid w:val="001659F5"/>
    <w:rsid w:val="00165D18"/>
    <w:rsid w:val="00166E6F"/>
    <w:rsid w:val="001717C2"/>
    <w:rsid w:val="00172031"/>
    <w:rsid w:val="0017321B"/>
    <w:rsid w:val="00173D73"/>
    <w:rsid w:val="0017415A"/>
    <w:rsid w:val="00174296"/>
    <w:rsid w:val="001748C6"/>
    <w:rsid w:val="00175637"/>
    <w:rsid w:val="00175920"/>
    <w:rsid w:val="0017596B"/>
    <w:rsid w:val="00175E67"/>
    <w:rsid w:val="00177DC6"/>
    <w:rsid w:val="00181351"/>
    <w:rsid w:val="00181A5D"/>
    <w:rsid w:val="00182B95"/>
    <w:rsid w:val="00183B55"/>
    <w:rsid w:val="00183EDD"/>
    <w:rsid w:val="001842CE"/>
    <w:rsid w:val="00185345"/>
    <w:rsid w:val="00186426"/>
    <w:rsid w:val="0019016C"/>
    <w:rsid w:val="0019060D"/>
    <w:rsid w:val="00190831"/>
    <w:rsid w:val="00190E6F"/>
    <w:rsid w:val="001911A9"/>
    <w:rsid w:val="001918BF"/>
    <w:rsid w:val="00191AD9"/>
    <w:rsid w:val="0019315E"/>
    <w:rsid w:val="00193477"/>
    <w:rsid w:val="001937BB"/>
    <w:rsid w:val="00193CF8"/>
    <w:rsid w:val="00194839"/>
    <w:rsid w:val="00194B90"/>
    <w:rsid w:val="00194FCC"/>
    <w:rsid w:val="001957C9"/>
    <w:rsid w:val="00195DB9"/>
    <w:rsid w:val="001968B4"/>
    <w:rsid w:val="0019768C"/>
    <w:rsid w:val="001A086F"/>
    <w:rsid w:val="001A08AA"/>
    <w:rsid w:val="001A0C28"/>
    <w:rsid w:val="001A0F90"/>
    <w:rsid w:val="001A1A25"/>
    <w:rsid w:val="001A1D10"/>
    <w:rsid w:val="001A3425"/>
    <w:rsid w:val="001A3437"/>
    <w:rsid w:val="001A3749"/>
    <w:rsid w:val="001A4546"/>
    <w:rsid w:val="001A4EA6"/>
    <w:rsid w:val="001A5705"/>
    <w:rsid w:val="001A5826"/>
    <w:rsid w:val="001A601E"/>
    <w:rsid w:val="001A6300"/>
    <w:rsid w:val="001A706F"/>
    <w:rsid w:val="001A7184"/>
    <w:rsid w:val="001A773D"/>
    <w:rsid w:val="001A7CB3"/>
    <w:rsid w:val="001A7FCE"/>
    <w:rsid w:val="001B17DB"/>
    <w:rsid w:val="001B2818"/>
    <w:rsid w:val="001B3559"/>
    <w:rsid w:val="001B3702"/>
    <w:rsid w:val="001B3867"/>
    <w:rsid w:val="001B3E48"/>
    <w:rsid w:val="001B4200"/>
    <w:rsid w:val="001B4934"/>
    <w:rsid w:val="001B4CFA"/>
    <w:rsid w:val="001B718C"/>
    <w:rsid w:val="001B7CAF"/>
    <w:rsid w:val="001C039C"/>
    <w:rsid w:val="001C0D39"/>
    <w:rsid w:val="001C0D96"/>
    <w:rsid w:val="001C2E19"/>
    <w:rsid w:val="001C2EA0"/>
    <w:rsid w:val="001C33FD"/>
    <w:rsid w:val="001C45DE"/>
    <w:rsid w:val="001C4CE1"/>
    <w:rsid w:val="001C55C6"/>
    <w:rsid w:val="001C577D"/>
    <w:rsid w:val="001C58D6"/>
    <w:rsid w:val="001C5A24"/>
    <w:rsid w:val="001C64A8"/>
    <w:rsid w:val="001C6A12"/>
    <w:rsid w:val="001D0115"/>
    <w:rsid w:val="001D0233"/>
    <w:rsid w:val="001D028C"/>
    <w:rsid w:val="001D0389"/>
    <w:rsid w:val="001D0738"/>
    <w:rsid w:val="001D131B"/>
    <w:rsid w:val="001D1567"/>
    <w:rsid w:val="001D1CF4"/>
    <w:rsid w:val="001D2744"/>
    <w:rsid w:val="001D31C1"/>
    <w:rsid w:val="001D34A2"/>
    <w:rsid w:val="001D50EA"/>
    <w:rsid w:val="001D5766"/>
    <w:rsid w:val="001D66B5"/>
    <w:rsid w:val="001D6EFD"/>
    <w:rsid w:val="001D7281"/>
    <w:rsid w:val="001D72E5"/>
    <w:rsid w:val="001D7D29"/>
    <w:rsid w:val="001E0941"/>
    <w:rsid w:val="001E1533"/>
    <w:rsid w:val="001E16E6"/>
    <w:rsid w:val="001E19B5"/>
    <w:rsid w:val="001E1C5F"/>
    <w:rsid w:val="001E21CB"/>
    <w:rsid w:val="001E2335"/>
    <w:rsid w:val="001E2379"/>
    <w:rsid w:val="001E31B2"/>
    <w:rsid w:val="001E3B39"/>
    <w:rsid w:val="001E3B3A"/>
    <w:rsid w:val="001E4F7A"/>
    <w:rsid w:val="001E63A1"/>
    <w:rsid w:val="001E6A9A"/>
    <w:rsid w:val="001E6F1A"/>
    <w:rsid w:val="001E7314"/>
    <w:rsid w:val="001E7D11"/>
    <w:rsid w:val="001F18A2"/>
    <w:rsid w:val="001F1CF3"/>
    <w:rsid w:val="001F1E20"/>
    <w:rsid w:val="001F20F2"/>
    <w:rsid w:val="001F2566"/>
    <w:rsid w:val="001F3A4A"/>
    <w:rsid w:val="001F4153"/>
    <w:rsid w:val="001F4891"/>
    <w:rsid w:val="001F4FF7"/>
    <w:rsid w:val="001F5C9A"/>
    <w:rsid w:val="001F5EF4"/>
    <w:rsid w:val="001F6689"/>
    <w:rsid w:val="001F68B2"/>
    <w:rsid w:val="001F6AED"/>
    <w:rsid w:val="00200304"/>
    <w:rsid w:val="002004AE"/>
    <w:rsid w:val="002012A2"/>
    <w:rsid w:val="002023A0"/>
    <w:rsid w:val="00202AE7"/>
    <w:rsid w:val="00203820"/>
    <w:rsid w:val="00204080"/>
    <w:rsid w:val="0020511C"/>
    <w:rsid w:val="00205923"/>
    <w:rsid w:val="0020670D"/>
    <w:rsid w:val="0020776F"/>
    <w:rsid w:val="00207C70"/>
    <w:rsid w:val="002101E7"/>
    <w:rsid w:val="00210354"/>
    <w:rsid w:val="002108D7"/>
    <w:rsid w:val="00210B97"/>
    <w:rsid w:val="0021141F"/>
    <w:rsid w:val="002119C8"/>
    <w:rsid w:val="00211C4A"/>
    <w:rsid w:val="00212373"/>
    <w:rsid w:val="002124F9"/>
    <w:rsid w:val="0021250B"/>
    <w:rsid w:val="00212513"/>
    <w:rsid w:val="0021321E"/>
    <w:rsid w:val="002138EA"/>
    <w:rsid w:val="00213BB3"/>
    <w:rsid w:val="00213EB0"/>
    <w:rsid w:val="00214110"/>
    <w:rsid w:val="002143B4"/>
    <w:rsid w:val="002145DE"/>
    <w:rsid w:val="00214FBD"/>
    <w:rsid w:val="00216605"/>
    <w:rsid w:val="00216878"/>
    <w:rsid w:val="00216A7D"/>
    <w:rsid w:val="00216B01"/>
    <w:rsid w:val="00216D2C"/>
    <w:rsid w:val="00217582"/>
    <w:rsid w:val="00221C90"/>
    <w:rsid w:val="002223A7"/>
    <w:rsid w:val="00222697"/>
    <w:rsid w:val="00222897"/>
    <w:rsid w:val="00222B18"/>
    <w:rsid w:val="00222E9A"/>
    <w:rsid w:val="002239EE"/>
    <w:rsid w:val="00223C44"/>
    <w:rsid w:val="00223EC6"/>
    <w:rsid w:val="00224E79"/>
    <w:rsid w:val="00225381"/>
    <w:rsid w:val="00225C18"/>
    <w:rsid w:val="002267B6"/>
    <w:rsid w:val="00226C20"/>
    <w:rsid w:val="0023048E"/>
    <w:rsid w:val="0023134F"/>
    <w:rsid w:val="00231484"/>
    <w:rsid w:val="0023149A"/>
    <w:rsid w:val="00232DAC"/>
    <w:rsid w:val="0023419A"/>
    <w:rsid w:val="0023440B"/>
    <w:rsid w:val="00234F21"/>
    <w:rsid w:val="00235394"/>
    <w:rsid w:val="00235A82"/>
    <w:rsid w:val="00235A9B"/>
    <w:rsid w:val="00235E8F"/>
    <w:rsid w:val="0023605C"/>
    <w:rsid w:val="00237173"/>
    <w:rsid w:val="002377A5"/>
    <w:rsid w:val="00237AAF"/>
    <w:rsid w:val="00237E0F"/>
    <w:rsid w:val="00240C0B"/>
    <w:rsid w:val="002413B5"/>
    <w:rsid w:val="00241483"/>
    <w:rsid w:val="00241D16"/>
    <w:rsid w:val="00241D4B"/>
    <w:rsid w:val="00243438"/>
    <w:rsid w:val="00243472"/>
    <w:rsid w:val="00243702"/>
    <w:rsid w:val="002439DD"/>
    <w:rsid w:val="00243F00"/>
    <w:rsid w:val="0024548B"/>
    <w:rsid w:val="00245B82"/>
    <w:rsid w:val="00245CC6"/>
    <w:rsid w:val="0024626A"/>
    <w:rsid w:val="0024674A"/>
    <w:rsid w:val="0024698F"/>
    <w:rsid w:val="0025028C"/>
    <w:rsid w:val="002506F0"/>
    <w:rsid w:val="00252715"/>
    <w:rsid w:val="00252EB7"/>
    <w:rsid w:val="00253247"/>
    <w:rsid w:val="00253587"/>
    <w:rsid w:val="00253CD8"/>
    <w:rsid w:val="00254679"/>
    <w:rsid w:val="002549FC"/>
    <w:rsid w:val="00256458"/>
    <w:rsid w:val="002570A5"/>
    <w:rsid w:val="00257500"/>
    <w:rsid w:val="00257997"/>
    <w:rsid w:val="00260355"/>
    <w:rsid w:val="00260F10"/>
    <w:rsid w:val="0026179F"/>
    <w:rsid w:val="0026194C"/>
    <w:rsid w:val="00263436"/>
    <w:rsid w:val="002640DB"/>
    <w:rsid w:val="00265893"/>
    <w:rsid w:val="00265DB6"/>
    <w:rsid w:val="00265EA7"/>
    <w:rsid w:val="0026698C"/>
    <w:rsid w:val="00266BF3"/>
    <w:rsid w:val="00266C68"/>
    <w:rsid w:val="00267299"/>
    <w:rsid w:val="002673EC"/>
    <w:rsid w:val="00267AF9"/>
    <w:rsid w:val="002701F5"/>
    <w:rsid w:val="002718D1"/>
    <w:rsid w:val="00272243"/>
    <w:rsid w:val="00272308"/>
    <w:rsid w:val="00272D24"/>
    <w:rsid w:val="0027309F"/>
    <w:rsid w:val="00274CD2"/>
    <w:rsid w:val="00274E1A"/>
    <w:rsid w:val="00275684"/>
    <w:rsid w:val="00275BD6"/>
    <w:rsid w:val="00275E1D"/>
    <w:rsid w:val="00276F76"/>
    <w:rsid w:val="002770F4"/>
    <w:rsid w:val="002774C5"/>
    <w:rsid w:val="00277D91"/>
    <w:rsid w:val="00277E53"/>
    <w:rsid w:val="00280099"/>
    <w:rsid w:val="00281609"/>
    <w:rsid w:val="00282213"/>
    <w:rsid w:val="00283DF5"/>
    <w:rsid w:val="0028482E"/>
    <w:rsid w:val="00285410"/>
    <w:rsid w:val="00285C78"/>
    <w:rsid w:val="002863A3"/>
    <w:rsid w:val="00287850"/>
    <w:rsid w:val="00287B69"/>
    <w:rsid w:val="00287BC6"/>
    <w:rsid w:val="00287D54"/>
    <w:rsid w:val="00290711"/>
    <w:rsid w:val="0029091D"/>
    <w:rsid w:val="00290CC2"/>
    <w:rsid w:val="00290D7F"/>
    <w:rsid w:val="0029193E"/>
    <w:rsid w:val="00292870"/>
    <w:rsid w:val="0029299D"/>
    <w:rsid w:val="00292BAC"/>
    <w:rsid w:val="00293DB6"/>
    <w:rsid w:val="0029741C"/>
    <w:rsid w:val="00297444"/>
    <w:rsid w:val="00297FB4"/>
    <w:rsid w:val="002A0DF0"/>
    <w:rsid w:val="002A0FA9"/>
    <w:rsid w:val="002A22B2"/>
    <w:rsid w:val="002A283C"/>
    <w:rsid w:val="002A2935"/>
    <w:rsid w:val="002A2D8B"/>
    <w:rsid w:val="002A4261"/>
    <w:rsid w:val="002A4355"/>
    <w:rsid w:val="002A493A"/>
    <w:rsid w:val="002A499C"/>
    <w:rsid w:val="002A4A61"/>
    <w:rsid w:val="002A4C60"/>
    <w:rsid w:val="002A57D4"/>
    <w:rsid w:val="002A5D49"/>
    <w:rsid w:val="002A5F9B"/>
    <w:rsid w:val="002A63E4"/>
    <w:rsid w:val="002A6FE9"/>
    <w:rsid w:val="002A7224"/>
    <w:rsid w:val="002A7981"/>
    <w:rsid w:val="002B0414"/>
    <w:rsid w:val="002B1B3B"/>
    <w:rsid w:val="002B2B3E"/>
    <w:rsid w:val="002B3450"/>
    <w:rsid w:val="002B3815"/>
    <w:rsid w:val="002B419D"/>
    <w:rsid w:val="002B429C"/>
    <w:rsid w:val="002B6292"/>
    <w:rsid w:val="002B64E1"/>
    <w:rsid w:val="002B6CEF"/>
    <w:rsid w:val="002B7BC4"/>
    <w:rsid w:val="002B7BFF"/>
    <w:rsid w:val="002B7E28"/>
    <w:rsid w:val="002C02E2"/>
    <w:rsid w:val="002C0BE3"/>
    <w:rsid w:val="002C0E57"/>
    <w:rsid w:val="002C207F"/>
    <w:rsid w:val="002C258D"/>
    <w:rsid w:val="002C29DD"/>
    <w:rsid w:val="002C350E"/>
    <w:rsid w:val="002C36AA"/>
    <w:rsid w:val="002C3E0D"/>
    <w:rsid w:val="002C3F4C"/>
    <w:rsid w:val="002C4DD2"/>
    <w:rsid w:val="002C5300"/>
    <w:rsid w:val="002C57BE"/>
    <w:rsid w:val="002D06F5"/>
    <w:rsid w:val="002D0FCD"/>
    <w:rsid w:val="002D1BF6"/>
    <w:rsid w:val="002D2C39"/>
    <w:rsid w:val="002D34F6"/>
    <w:rsid w:val="002D36ED"/>
    <w:rsid w:val="002D402C"/>
    <w:rsid w:val="002D44AF"/>
    <w:rsid w:val="002D483F"/>
    <w:rsid w:val="002D59A0"/>
    <w:rsid w:val="002D5BDD"/>
    <w:rsid w:val="002D5ECF"/>
    <w:rsid w:val="002D62E2"/>
    <w:rsid w:val="002D69AB"/>
    <w:rsid w:val="002D7684"/>
    <w:rsid w:val="002D79CF"/>
    <w:rsid w:val="002D7BC2"/>
    <w:rsid w:val="002D7E0E"/>
    <w:rsid w:val="002E0151"/>
    <w:rsid w:val="002E08D7"/>
    <w:rsid w:val="002E2B7A"/>
    <w:rsid w:val="002E37C4"/>
    <w:rsid w:val="002E3966"/>
    <w:rsid w:val="002E42E8"/>
    <w:rsid w:val="002E4368"/>
    <w:rsid w:val="002E4F84"/>
    <w:rsid w:val="002E4FCE"/>
    <w:rsid w:val="002E552A"/>
    <w:rsid w:val="002E562A"/>
    <w:rsid w:val="002E5799"/>
    <w:rsid w:val="002E5AB4"/>
    <w:rsid w:val="002E5EFC"/>
    <w:rsid w:val="002E61FA"/>
    <w:rsid w:val="002E6BC6"/>
    <w:rsid w:val="002E6FD3"/>
    <w:rsid w:val="002E7DA0"/>
    <w:rsid w:val="002E7DE5"/>
    <w:rsid w:val="002F01C0"/>
    <w:rsid w:val="002F030F"/>
    <w:rsid w:val="002F09C0"/>
    <w:rsid w:val="002F0A63"/>
    <w:rsid w:val="002F1915"/>
    <w:rsid w:val="002F2B29"/>
    <w:rsid w:val="002F300C"/>
    <w:rsid w:val="002F3184"/>
    <w:rsid w:val="002F39EB"/>
    <w:rsid w:val="002F3BD7"/>
    <w:rsid w:val="002F4093"/>
    <w:rsid w:val="002F40CC"/>
    <w:rsid w:val="002F428E"/>
    <w:rsid w:val="002F4689"/>
    <w:rsid w:val="002F4C0A"/>
    <w:rsid w:val="002F54B5"/>
    <w:rsid w:val="002F568E"/>
    <w:rsid w:val="002F63F6"/>
    <w:rsid w:val="002F6CB1"/>
    <w:rsid w:val="002F77AB"/>
    <w:rsid w:val="002F7D50"/>
    <w:rsid w:val="00300D2E"/>
    <w:rsid w:val="00301604"/>
    <w:rsid w:val="00301982"/>
    <w:rsid w:val="00302C96"/>
    <w:rsid w:val="00303AAC"/>
    <w:rsid w:val="003052DA"/>
    <w:rsid w:val="00305AEF"/>
    <w:rsid w:val="003068AB"/>
    <w:rsid w:val="0030696B"/>
    <w:rsid w:val="003071FF"/>
    <w:rsid w:val="0030783F"/>
    <w:rsid w:val="0031009A"/>
    <w:rsid w:val="0031117F"/>
    <w:rsid w:val="003117E1"/>
    <w:rsid w:val="003118FE"/>
    <w:rsid w:val="003129C3"/>
    <w:rsid w:val="00312D98"/>
    <w:rsid w:val="00313089"/>
    <w:rsid w:val="003140CB"/>
    <w:rsid w:val="00315942"/>
    <w:rsid w:val="00315DFA"/>
    <w:rsid w:val="00316831"/>
    <w:rsid w:val="003168BC"/>
    <w:rsid w:val="00317783"/>
    <w:rsid w:val="0032017E"/>
    <w:rsid w:val="003210CC"/>
    <w:rsid w:val="0032165D"/>
    <w:rsid w:val="00321A76"/>
    <w:rsid w:val="003221B8"/>
    <w:rsid w:val="003230B0"/>
    <w:rsid w:val="003232DC"/>
    <w:rsid w:val="00323842"/>
    <w:rsid w:val="00324F76"/>
    <w:rsid w:val="00325AD5"/>
    <w:rsid w:val="00325F43"/>
    <w:rsid w:val="00326B16"/>
    <w:rsid w:val="00327119"/>
    <w:rsid w:val="00327B3D"/>
    <w:rsid w:val="00330AB0"/>
    <w:rsid w:val="00330D32"/>
    <w:rsid w:val="00331B14"/>
    <w:rsid w:val="00331F8D"/>
    <w:rsid w:val="00331F9B"/>
    <w:rsid w:val="00332192"/>
    <w:rsid w:val="00333737"/>
    <w:rsid w:val="00333DD6"/>
    <w:rsid w:val="003341D4"/>
    <w:rsid w:val="003341F2"/>
    <w:rsid w:val="00334DDF"/>
    <w:rsid w:val="003364A2"/>
    <w:rsid w:val="003366B3"/>
    <w:rsid w:val="00336E5D"/>
    <w:rsid w:val="003379C2"/>
    <w:rsid w:val="00337DEB"/>
    <w:rsid w:val="00337E39"/>
    <w:rsid w:val="00340510"/>
    <w:rsid w:val="003411C2"/>
    <w:rsid w:val="00341A7C"/>
    <w:rsid w:val="00341B49"/>
    <w:rsid w:val="00342018"/>
    <w:rsid w:val="003420CB"/>
    <w:rsid w:val="00342AAB"/>
    <w:rsid w:val="00342EC1"/>
    <w:rsid w:val="00343440"/>
    <w:rsid w:val="00344F19"/>
    <w:rsid w:val="00345072"/>
    <w:rsid w:val="00345544"/>
    <w:rsid w:val="00345545"/>
    <w:rsid w:val="00345C73"/>
    <w:rsid w:val="0035064B"/>
    <w:rsid w:val="0035087C"/>
    <w:rsid w:val="003508A0"/>
    <w:rsid w:val="00350C71"/>
    <w:rsid w:val="00350E37"/>
    <w:rsid w:val="003520F2"/>
    <w:rsid w:val="00352D9F"/>
    <w:rsid w:val="0035302D"/>
    <w:rsid w:val="0035319E"/>
    <w:rsid w:val="003540D1"/>
    <w:rsid w:val="0035440B"/>
    <w:rsid w:val="00354EBB"/>
    <w:rsid w:val="00354EF2"/>
    <w:rsid w:val="00355140"/>
    <w:rsid w:val="003552EA"/>
    <w:rsid w:val="00355BF1"/>
    <w:rsid w:val="00356109"/>
    <w:rsid w:val="00356309"/>
    <w:rsid w:val="0035642E"/>
    <w:rsid w:val="00356531"/>
    <w:rsid w:val="003569A0"/>
    <w:rsid w:val="00356FDB"/>
    <w:rsid w:val="003579DB"/>
    <w:rsid w:val="00357A16"/>
    <w:rsid w:val="00357DDA"/>
    <w:rsid w:val="00357E5C"/>
    <w:rsid w:val="003623D9"/>
    <w:rsid w:val="003628F4"/>
    <w:rsid w:val="00362BD0"/>
    <w:rsid w:val="0036363F"/>
    <w:rsid w:val="00363D20"/>
    <w:rsid w:val="00364521"/>
    <w:rsid w:val="00364CFD"/>
    <w:rsid w:val="00364D8E"/>
    <w:rsid w:val="0036636A"/>
    <w:rsid w:val="00366AFD"/>
    <w:rsid w:val="0036708B"/>
    <w:rsid w:val="00367442"/>
    <w:rsid w:val="00367724"/>
    <w:rsid w:val="00367D08"/>
    <w:rsid w:val="00370606"/>
    <w:rsid w:val="0037097E"/>
    <w:rsid w:val="00370A22"/>
    <w:rsid w:val="00370F15"/>
    <w:rsid w:val="00371D6A"/>
    <w:rsid w:val="00372328"/>
    <w:rsid w:val="003725BB"/>
    <w:rsid w:val="0037387B"/>
    <w:rsid w:val="00374438"/>
    <w:rsid w:val="00376624"/>
    <w:rsid w:val="00376BEB"/>
    <w:rsid w:val="00376F25"/>
    <w:rsid w:val="00377B02"/>
    <w:rsid w:val="00380F82"/>
    <w:rsid w:val="00383BFD"/>
    <w:rsid w:val="0038417D"/>
    <w:rsid w:val="00384502"/>
    <w:rsid w:val="003849F9"/>
    <w:rsid w:val="00386A5E"/>
    <w:rsid w:val="00386AF0"/>
    <w:rsid w:val="00387C06"/>
    <w:rsid w:val="0039098C"/>
    <w:rsid w:val="00390A30"/>
    <w:rsid w:val="00391383"/>
    <w:rsid w:val="00391AFB"/>
    <w:rsid w:val="00393315"/>
    <w:rsid w:val="003948B5"/>
    <w:rsid w:val="003969DE"/>
    <w:rsid w:val="003978CE"/>
    <w:rsid w:val="003979F0"/>
    <w:rsid w:val="003A2AA2"/>
    <w:rsid w:val="003A2E80"/>
    <w:rsid w:val="003A3688"/>
    <w:rsid w:val="003A37EA"/>
    <w:rsid w:val="003A3A6E"/>
    <w:rsid w:val="003A45A6"/>
    <w:rsid w:val="003A5FA4"/>
    <w:rsid w:val="003A61A8"/>
    <w:rsid w:val="003A6250"/>
    <w:rsid w:val="003A6535"/>
    <w:rsid w:val="003A7B4B"/>
    <w:rsid w:val="003A7FDA"/>
    <w:rsid w:val="003B0233"/>
    <w:rsid w:val="003B037E"/>
    <w:rsid w:val="003B1CD7"/>
    <w:rsid w:val="003B25A7"/>
    <w:rsid w:val="003B360D"/>
    <w:rsid w:val="003B411D"/>
    <w:rsid w:val="003B59A0"/>
    <w:rsid w:val="003B5DB8"/>
    <w:rsid w:val="003B5E61"/>
    <w:rsid w:val="003B63FF"/>
    <w:rsid w:val="003B6C9A"/>
    <w:rsid w:val="003B721A"/>
    <w:rsid w:val="003B7A07"/>
    <w:rsid w:val="003B7B7A"/>
    <w:rsid w:val="003C0B53"/>
    <w:rsid w:val="003C0F21"/>
    <w:rsid w:val="003C1C10"/>
    <w:rsid w:val="003C1DC8"/>
    <w:rsid w:val="003C245B"/>
    <w:rsid w:val="003C2562"/>
    <w:rsid w:val="003C2DC1"/>
    <w:rsid w:val="003C3166"/>
    <w:rsid w:val="003C447C"/>
    <w:rsid w:val="003C4799"/>
    <w:rsid w:val="003C4DF7"/>
    <w:rsid w:val="003C5813"/>
    <w:rsid w:val="003C5AF3"/>
    <w:rsid w:val="003C67F7"/>
    <w:rsid w:val="003C6A1B"/>
    <w:rsid w:val="003C7313"/>
    <w:rsid w:val="003C7C79"/>
    <w:rsid w:val="003D0233"/>
    <w:rsid w:val="003D0238"/>
    <w:rsid w:val="003D0B3A"/>
    <w:rsid w:val="003D187B"/>
    <w:rsid w:val="003D1F33"/>
    <w:rsid w:val="003D3516"/>
    <w:rsid w:val="003D3659"/>
    <w:rsid w:val="003D36F0"/>
    <w:rsid w:val="003D3E95"/>
    <w:rsid w:val="003D40E4"/>
    <w:rsid w:val="003D4535"/>
    <w:rsid w:val="003D50EE"/>
    <w:rsid w:val="003D577D"/>
    <w:rsid w:val="003D5DA3"/>
    <w:rsid w:val="003D64B7"/>
    <w:rsid w:val="003D6F8A"/>
    <w:rsid w:val="003D716A"/>
    <w:rsid w:val="003E040F"/>
    <w:rsid w:val="003E05F1"/>
    <w:rsid w:val="003E05F6"/>
    <w:rsid w:val="003E134C"/>
    <w:rsid w:val="003E2119"/>
    <w:rsid w:val="003E2212"/>
    <w:rsid w:val="003E3598"/>
    <w:rsid w:val="003E39EA"/>
    <w:rsid w:val="003E4FFB"/>
    <w:rsid w:val="003E5690"/>
    <w:rsid w:val="003E5B93"/>
    <w:rsid w:val="003E5EAB"/>
    <w:rsid w:val="003E5F52"/>
    <w:rsid w:val="003E6D6F"/>
    <w:rsid w:val="003E71C8"/>
    <w:rsid w:val="003F04F5"/>
    <w:rsid w:val="003F1503"/>
    <w:rsid w:val="003F1B8C"/>
    <w:rsid w:val="003F1F57"/>
    <w:rsid w:val="003F2A81"/>
    <w:rsid w:val="003F37D1"/>
    <w:rsid w:val="003F515B"/>
    <w:rsid w:val="003F51C0"/>
    <w:rsid w:val="003F5391"/>
    <w:rsid w:val="003F61EF"/>
    <w:rsid w:val="003F6410"/>
    <w:rsid w:val="00400578"/>
    <w:rsid w:val="00401562"/>
    <w:rsid w:val="0040250E"/>
    <w:rsid w:val="004028D4"/>
    <w:rsid w:val="00402F0E"/>
    <w:rsid w:val="004033D7"/>
    <w:rsid w:val="00403DAE"/>
    <w:rsid w:val="00404575"/>
    <w:rsid w:val="00404842"/>
    <w:rsid w:val="004048A8"/>
    <w:rsid w:val="004049D1"/>
    <w:rsid w:val="004051B3"/>
    <w:rsid w:val="00405657"/>
    <w:rsid w:val="0040680C"/>
    <w:rsid w:val="00406F07"/>
    <w:rsid w:val="004072C1"/>
    <w:rsid w:val="00407387"/>
    <w:rsid w:val="0040738E"/>
    <w:rsid w:val="004077E2"/>
    <w:rsid w:val="0041057F"/>
    <w:rsid w:val="00410598"/>
    <w:rsid w:val="004113ED"/>
    <w:rsid w:val="004114BE"/>
    <w:rsid w:val="004117B7"/>
    <w:rsid w:val="00411EB5"/>
    <w:rsid w:val="0041240C"/>
    <w:rsid w:val="00413D74"/>
    <w:rsid w:val="0041441E"/>
    <w:rsid w:val="004145EC"/>
    <w:rsid w:val="00415C34"/>
    <w:rsid w:val="00415DFC"/>
    <w:rsid w:val="0041686D"/>
    <w:rsid w:val="0041688B"/>
    <w:rsid w:val="0041694B"/>
    <w:rsid w:val="004202F1"/>
    <w:rsid w:val="004206D7"/>
    <w:rsid w:val="00421212"/>
    <w:rsid w:val="0042250F"/>
    <w:rsid w:val="00422A70"/>
    <w:rsid w:val="00422C1B"/>
    <w:rsid w:val="00423631"/>
    <w:rsid w:val="00423C66"/>
    <w:rsid w:val="0042449F"/>
    <w:rsid w:val="00424ED4"/>
    <w:rsid w:val="00425755"/>
    <w:rsid w:val="0042783D"/>
    <w:rsid w:val="00427DBF"/>
    <w:rsid w:val="00427EC8"/>
    <w:rsid w:val="00430227"/>
    <w:rsid w:val="004315FB"/>
    <w:rsid w:val="00433D8B"/>
    <w:rsid w:val="0043407E"/>
    <w:rsid w:val="00434920"/>
    <w:rsid w:val="004355BD"/>
    <w:rsid w:val="00436340"/>
    <w:rsid w:val="00436526"/>
    <w:rsid w:val="004366FA"/>
    <w:rsid w:val="00436F0B"/>
    <w:rsid w:val="004379CA"/>
    <w:rsid w:val="00437D61"/>
    <w:rsid w:val="00440750"/>
    <w:rsid w:val="00440920"/>
    <w:rsid w:val="004413EB"/>
    <w:rsid w:val="00441979"/>
    <w:rsid w:val="00442587"/>
    <w:rsid w:val="00442966"/>
    <w:rsid w:val="00443713"/>
    <w:rsid w:val="00444225"/>
    <w:rsid w:val="00445123"/>
    <w:rsid w:val="00445D09"/>
    <w:rsid w:val="00445D1B"/>
    <w:rsid w:val="004464A8"/>
    <w:rsid w:val="00446EC4"/>
    <w:rsid w:val="0044709C"/>
    <w:rsid w:val="00447BC0"/>
    <w:rsid w:val="004502EA"/>
    <w:rsid w:val="004514FF"/>
    <w:rsid w:val="00452786"/>
    <w:rsid w:val="00452AF3"/>
    <w:rsid w:val="00452FF2"/>
    <w:rsid w:val="004539A7"/>
    <w:rsid w:val="00454175"/>
    <w:rsid w:val="0045465E"/>
    <w:rsid w:val="00454F89"/>
    <w:rsid w:val="00456BEA"/>
    <w:rsid w:val="00457717"/>
    <w:rsid w:val="00457C47"/>
    <w:rsid w:val="00461BF4"/>
    <w:rsid w:val="00461DB6"/>
    <w:rsid w:val="004627F4"/>
    <w:rsid w:val="00464EB2"/>
    <w:rsid w:val="004652DB"/>
    <w:rsid w:val="00465601"/>
    <w:rsid w:val="00465958"/>
    <w:rsid w:val="00466D5B"/>
    <w:rsid w:val="004707C7"/>
    <w:rsid w:val="00470A2F"/>
    <w:rsid w:val="00471390"/>
    <w:rsid w:val="004714C0"/>
    <w:rsid w:val="004714CC"/>
    <w:rsid w:val="00472056"/>
    <w:rsid w:val="00472B89"/>
    <w:rsid w:val="00473F91"/>
    <w:rsid w:val="00474A93"/>
    <w:rsid w:val="00475D68"/>
    <w:rsid w:val="00476FC9"/>
    <w:rsid w:val="004773DF"/>
    <w:rsid w:val="0048179B"/>
    <w:rsid w:val="004818B6"/>
    <w:rsid w:val="00481B8C"/>
    <w:rsid w:val="004825DC"/>
    <w:rsid w:val="00482CB5"/>
    <w:rsid w:val="00484428"/>
    <w:rsid w:val="00485876"/>
    <w:rsid w:val="00486079"/>
    <w:rsid w:val="004863AD"/>
    <w:rsid w:val="00486E44"/>
    <w:rsid w:val="00487CBA"/>
    <w:rsid w:val="004901B8"/>
    <w:rsid w:val="004903D0"/>
    <w:rsid w:val="00490ECD"/>
    <w:rsid w:val="00491903"/>
    <w:rsid w:val="00494125"/>
    <w:rsid w:val="004944F1"/>
    <w:rsid w:val="004948C8"/>
    <w:rsid w:val="00494954"/>
    <w:rsid w:val="00494C54"/>
    <w:rsid w:val="00496252"/>
    <w:rsid w:val="00496C45"/>
    <w:rsid w:val="00496D4E"/>
    <w:rsid w:val="00497953"/>
    <w:rsid w:val="00497D93"/>
    <w:rsid w:val="00497E65"/>
    <w:rsid w:val="004A07B6"/>
    <w:rsid w:val="004A1032"/>
    <w:rsid w:val="004A146B"/>
    <w:rsid w:val="004A17C7"/>
    <w:rsid w:val="004A1D62"/>
    <w:rsid w:val="004A215D"/>
    <w:rsid w:val="004A2579"/>
    <w:rsid w:val="004A2938"/>
    <w:rsid w:val="004A3345"/>
    <w:rsid w:val="004A6A03"/>
    <w:rsid w:val="004A6E9A"/>
    <w:rsid w:val="004A6F14"/>
    <w:rsid w:val="004A7E03"/>
    <w:rsid w:val="004B0416"/>
    <w:rsid w:val="004B0FB8"/>
    <w:rsid w:val="004B1025"/>
    <w:rsid w:val="004B21E0"/>
    <w:rsid w:val="004B253D"/>
    <w:rsid w:val="004B26E9"/>
    <w:rsid w:val="004B2E25"/>
    <w:rsid w:val="004B35D8"/>
    <w:rsid w:val="004B3C4D"/>
    <w:rsid w:val="004B4C40"/>
    <w:rsid w:val="004B5B3F"/>
    <w:rsid w:val="004B5C7C"/>
    <w:rsid w:val="004B62FE"/>
    <w:rsid w:val="004B65B3"/>
    <w:rsid w:val="004B69F0"/>
    <w:rsid w:val="004B70AE"/>
    <w:rsid w:val="004B7869"/>
    <w:rsid w:val="004B7B28"/>
    <w:rsid w:val="004C0650"/>
    <w:rsid w:val="004C0CD6"/>
    <w:rsid w:val="004C151B"/>
    <w:rsid w:val="004C1B90"/>
    <w:rsid w:val="004C1BFC"/>
    <w:rsid w:val="004C1CDE"/>
    <w:rsid w:val="004C1FED"/>
    <w:rsid w:val="004C23D2"/>
    <w:rsid w:val="004C49E8"/>
    <w:rsid w:val="004C4D28"/>
    <w:rsid w:val="004C58A6"/>
    <w:rsid w:val="004C6AE5"/>
    <w:rsid w:val="004D1531"/>
    <w:rsid w:val="004D1BEE"/>
    <w:rsid w:val="004D2158"/>
    <w:rsid w:val="004D2183"/>
    <w:rsid w:val="004D33A7"/>
    <w:rsid w:val="004D3A0A"/>
    <w:rsid w:val="004D4007"/>
    <w:rsid w:val="004D43D5"/>
    <w:rsid w:val="004D578D"/>
    <w:rsid w:val="004D59AB"/>
    <w:rsid w:val="004D658B"/>
    <w:rsid w:val="004D69A7"/>
    <w:rsid w:val="004D7041"/>
    <w:rsid w:val="004E027A"/>
    <w:rsid w:val="004E0560"/>
    <w:rsid w:val="004E11B3"/>
    <w:rsid w:val="004E13F4"/>
    <w:rsid w:val="004E23DE"/>
    <w:rsid w:val="004E34F7"/>
    <w:rsid w:val="004E373B"/>
    <w:rsid w:val="004E4003"/>
    <w:rsid w:val="004E4E33"/>
    <w:rsid w:val="004E500C"/>
    <w:rsid w:val="004E5190"/>
    <w:rsid w:val="004E7758"/>
    <w:rsid w:val="004F03DF"/>
    <w:rsid w:val="004F0B5D"/>
    <w:rsid w:val="004F0CD5"/>
    <w:rsid w:val="004F1351"/>
    <w:rsid w:val="004F1C54"/>
    <w:rsid w:val="004F26AD"/>
    <w:rsid w:val="004F4E5F"/>
    <w:rsid w:val="004F55B2"/>
    <w:rsid w:val="004F59A8"/>
    <w:rsid w:val="004F5AB7"/>
    <w:rsid w:val="004F74EA"/>
    <w:rsid w:val="004F7836"/>
    <w:rsid w:val="00500D31"/>
    <w:rsid w:val="00501517"/>
    <w:rsid w:val="00501BAB"/>
    <w:rsid w:val="00501D6C"/>
    <w:rsid w:val="00502509"/>
    <w:rsid w:val="00502ED9"/>
    <w:rsid w:val="00503690"/>
    <w:rsid w:val="00503C68"/>
    <w:rsid w:val="00504C1D"/>
    <w:rsid w:val="00505BFA"/>
    <w:rsid w:val="00506586"/>
    <w:rsid w:val="00506EDA"/>
    <w:rsid w:val="0050703E"/>
    <w:rsid w:val="0050765F"/>
    <w:rsid w:val="005111CD"/>
    <w:rsid w:val="005120D7"/>
    <w:rsid w:val="00513C96"/>
    <w:rsid w:val="00513E1C"/>
    <w:rsid w:val="0051571E"/>
    <w:rsid w:val="00516C97"/>
    <w:rsid w:val="00517810"/>
    <w:rsid w:val="005178C1"/>
    <w:rsid w:val="00520147"/>
    <w:rsid w:val="005203DE"/>
    <w:rsid w:val="00520746"/>
    <w:rsid w:val="0052180F"/>
    <w:rsid w:val="00522054"/>
    <w:rsid w:val="00522D04"/>
    <w:rsid w:val="005236EB"/>
    <w:rsid w:val="0052396B"/>
    <w:rsid w:val="00523A04"/>
    <w:rsid w:val="00525243"/>
    <w:rsid w:val="0052569D"/>
    <w:rsid w:val="005259DC"/>
    <w:rsid w:val="00525F69"/>
    <w:rsid w:val="00526597"/>
    <w:rsid w:val="005265BC"/>
    <w:rsid w:val="00526946"/>
    <w:rsid w:val="00527166"/>
    <w:rsid w:val="0052731E"/>
    <w:rsid w:val="00527CC0"/>
    <w:rsid w:val="0053004A"/>
    <w:rsid w:val="005303DB"/>
    <w:rsid w:val="00530A13"/>
    <w:rsid w:val="00530F0C"/>
    <w:rsid w:val="005315A5"/>
    <w:rsid w:val="005327F2"/>
    <w:rsid w:val="00532CDA"/>
    <w:rsid w:val="00533783"/>
    <w:rsid w:val="005345E2"/>
    <w:rsid w:val="00534F7F"/>
    <w:rsid w:val="00535265"/>
    <w:rsid w:val="005359E5"/>
    <w:rsid w:val="00535F75"/>
    <w:rsid w:val="00536344"/>
    <w:rsid w:val="005366BC"/>
    <w:rsid w:val="00536AB5"/>
    <w:rsid w:val="005400D0"/>
    <w:rsid w:val="005406D9"/>
    <w:rsid w:val="00540FAB"/>
    <w:rsid w:val="005412AC"/>
    <w:rsid w:val="005414E8"/>
    <w:rsid w:val="00542E96"/>
    <w:rsid w:val="005431AF"/>
    <w:rsid w:val="00544C01"/>
    <w:rsid w:val="005456E0"/>
    <w:rsid w:val="00545C64"/>
    <w:rsid w:val="00546EE3"/>
    <w:rsid w:val="00547787"/>
    <w:rsid w:val="00551B47"/>
    <w:rsid w:val="00551C83"/>
    <w:rsid w:val="00552B4C"/>
    <w:rsid w:val="005534EE"/>
    <w:rsid w:val="00555332"/>
    <w:rsid w:val="0055592A"/>
    <w:rsid w:val="00556660"/>
    <w:rsid w:val="00556A55"/>
    <w:rsid w:val="00561966"/>
    <w:rsid w:val="00562ADB"/>
    <w:rsid w:val="00563111"/>
    <w:rsid w:val="0056335C"/>
    <w:rsid w:val="00563C83"/>
    <w:rsid w:val="00564539"/>
    <w:rsid w:val="00565D29"/>
    <w:rsid w:val="00566847"/>
    <w:rsid w:val="005676F5"/>
    <w:rsid w:val="00567E8A"/>
    <w:rsid w:val="00570C03"/>
    <w:rsid w:val="005724AC"/>
    <w:rsid w:val="0057295E"/>
    <w:rsid w:val="005729EB"/>
    <w:rsid w:val="00572F8F"/>
    <w:rsid w:val="00573485"/>
    <w:rsid w:val="00573833"/>
    <w:rsid w:val="00573FA5"/>
    <w:rsid w:val="0057470D"/>
    <w:rsid w:val="0057471C"/>
    <w:rsid w:val="00575701"/>
    <w:rsid w:val="0057573D"/>
    <w:rsid w:val="00575876"/>
    <w:rsid w:val="00577349"/>
    <w:rsid w:val="00577842"/>
    <w:rsid w:val="00577FBA"/>
    <w:rsid w:val="00580522"/>
    <w:rsid w:val="0058053E"/>
    <w:rsid w:val="005806AA"/>
    <w:rsid w:val="00580EF2"/>
    <w:rsid w:val="005838A3"/>
    <w:rsid w:val="005847C0"/>
    <w:rsid w:val="00584D0C"/>
    <w:rsid w:val="00585BEC"/>
    <w:rsid w:val="005860E1"/>
    <w:rsid w:val="0058624A"/>
    <w:rsid w:val="0058668B"/>
    <w:rsid w:val="0058674B"/>
    <w:rsid w:val="00586BDE"/>
    <w:rsid w:val="00587620"/>
    <w:rsid w:val="005878A5"/>
    <w:rsid w:val="00590506"/>
    <w:rsid w:val="005907D6"/>
    <w:rsid w:val="00591058"/>
    <w:rsid w:val="005937DC"/>
    <w:rsid w:val="00593800"/>
    <w:rsid w:val="0059403C"/>
    <w:rsid w:val="005957D4"/>
    <w:rsid w:val="00595B59"/>
    <w:rsid w:val="005962F6"/>
    <w:rsid w:val="005964EB"/>
    <w:rsid w:val="00597D8A"/>
    <w:rsid w:val="005A00C5"/>
    <w:rsid w:val="005A023B"/>
    <w:rsid w:val="005A17B1"/>
    <w:rsid w:val="005A2769"/>
    <w:rsid w:val="005A2B40"/>
    <w:rsid w:val="005A2FA8"/>
    <w:rsid w:val="005A3888"/>
    <w:rsid w:val="005A3FBD"/>
    <w:rsid w:val="005A6683"/>
    <w:rsid w:val="005A67C9"/>
    <w:rsid w:val="005A78BC"/>
    <w:rsid w:val="005B193D"/>
    <w:rsid w:val="005B1F15"/>
    <w:rsid w:val="005B20E3"/>
    <w:rsid w:val="005B2532"/>
    <w:rsid w:val="005B313B"/>
    <w:rsid w:val="005B323B"/>
    <w:rsid w:val="005B3E23"/>
    <w:rsid w:val="005B3F53"/>
    <w:rsid w:val="005B41F4"/>
    <w:rsid w:val="005B4416"/>
    <w:rsid w:val="005B4EE5"/>
    <w:rsid w:val="005B50C1"/>
    <w:rsid w:val="005B5730"/>
    <w:rsid w:val="005B5C1C"/>
    <w:rsid w:val="005B65B8"/>
    <w:rsid w:val="005B662A"/>
    <w:rsid w:val="005B6D58"/>
    <w:rsid w:val="005B6F65"/>
    <w:rsid w:val="005B74A3"/>
    <w:rsid w:val="005B7BAE"/>
    <w:rsid w:val="005C019D"/>
    <w:rsid w:val="005C0398"/>
    <w:rsid w:val="005C1B76"/>
    <w:rsid w:val="005C235B"/>
    <w:rsid w:val="005C23A1"/>
    <w:rsid w:val="005C453E"/>
    <w:rsid w:val="005C4C02"/>
    <w:rsid w:val="005C4CA3"/>
    <w:rsid w:val="005C4E15"/>
    <w:rsid w:val="005C4F05"/>
    <w:rsid w:val="005C5271"/>
    <w:rsid w:val="005C5962"/>
    <w:rsid w:val="005C5EDF"/>
    <w:rsid w:val="005C6C1F"/>
    <w:rsid w:val="005C6EA0"/>
    <w:rsid w:val="005C6F72"/>
    <w:rsid w:val="005C7155"/>
    <w:rsid w:val="005C74BE"/>
    <w:rsid w:val="005C7CB5"/>
    <w:rsid w:val="005D1BB4"/>
    <w:rsid w:val="005D2673"/>
    <w:rsid w:val="005D3059"/>
    <w:rsid w:val="005D3236"/>
    <w:rsid w:val="005D360A"/>
    <w:rsid w:val="005D3D0D"/>
    <w:rsid w:val="005D3E6C"/>
    <w:rsid w:val="005D47F0"/>
    <w:rsid w:val="005D4C01"/>
    <w:rsid w:val="005D5BDE"/>
    <w:rsid w:val="005D5C72"/>
    <w:rsid w:val="005D6BEF"/>
    <w:rsid w:val="005D6D71"/>
    <w:rsid w:val="005D73CC"/>
    <w:rsid w:val="005E0178"/>
    <w:rsid w:val="005E01B2"/>
    <w:rsid w:val="005E0DCD"/>
    <w:rsid w:val="005E1F12"/>
    <w:rsid w:val="005E2AA0"/>
    <w:rsid w:val="005E2C57"/>
    <w:rsid w:val="005E3035"/>
    <w:rsid w:val="005E34C7"/>
    <w:rsid w:val="005E4724"/>
    <w:rsid w:val="005E4CA5"/>
    <w:rsid w:val="005E5985"/>
    <w:rsid w:val="005E729D"/>
    <w:rsid w:val="005E7768"/>
    <w:rsid w:val="005E7B80"/>
    <w:rsid w:val="005E7E39"/>
    <w:rsid w:val="005F08C3"/>
    <w:rsid w:val="005F0943"/>
    <w:rsid w:val="005F0A5A"/>
    <w:rsid w:val="005F0F69"/>
    <w:rsid w:val="005F1747"/>
    <w:rsid w:val="005F1F65"/>
    <w:rsid w:val="005F2D96"/>
    <w:rsid w:val="005F348E"/>
    <w:rsid w:val="005F397A"/>
    <w:rsid w:val="005F4092"/>
    <w:rsid w:val="005F40EF"/>
    <w:rsid w:val="005F48BB"/>
    <w:rsid w:val="005F55A3"/>
    <w:rsid w:val="005F55F8"/>
    <w:rsid w:val="005F57B4"/>
    <w:rsid w:val="005F7EA5"/>
    <w:rsid w:val="006002C5"/>
    <w:rsid w:val="006003DF"/>
    <w:rsid w:val="00600576"/>
    <w:rsid w:val="00600757"/>
    <w:rsid w:val="00600C55"/>
    <w:rsid w:val="00601791"/>
    <w:rsid w:val="00601BCD"/>
    <w:rsid w:val="00601DA1"/>
    <w:rsid w:val="00602F2F"/>
    <w:rsid w:val="006033BC"/>
    <w:rsid w:val="00603F18"/>
    <w:rsid w:val="0060469B"/>
    <w:rsid w:val="00604917"/>
    <w:rsid w:val="00604BC4"/>
    <w:rsid w:val="00605D6F"/>
    <w:rsid w:val="00606440"/>
    <w:rsid w:val="0060662E"/>
    <w:rsid w:val="0060688B"/>
    <w:rsid w:val="006071A3"/>
    <w:rsid w:val="00607B3F"/>
    <w:rsid w:val="00607F76"/>
    <w:rsid w:val="00607FC1"/>
    <w:rsid w:val="0061035E"/>
    <w:rsid w:val="00610596"/>
    <w:rsid w:val="006121E1"/>
    <w:rsid w:val="0061230B"/>
    <w:rsid w:val="00612BB5"/>
    <w:rsid w:val="00614C12"/>
    <w:rsid w:val="00616014"/>
    <w:rsid w:val="00616CFD"/>
    <w:rsid w:val="00617472"/>
    <w:rsid w:val="00617873"/>
    <w:rsid w:val="00620142"/>
    <w:rsid w:val="00620F88"/>
    <w:rsid w:val="00621321"/>
    <w:rsid w:val="00622066"/>
    <w:rsid w:val="006224D1"/>
    <w:rsid w:val="00622663"/>
    <w:rsid w:val="006226BC"/>
    <w:rsid w:val="00622C9B"/>
    <w:rsid w:val="00624011"/>
    <w:rsid w:val="00625DE0"/>
    <w:rsid w:val="00626833"/>
    <w:rsid w:val="00626EFF"/>
    <w:rsid w:val="0062729D"/>
    <w:rsid w:val="0063019F"/>
    <w:rsid w:val="00630496"/>
    <w:rsid w:val="0063052A"/>
    <w:rsid w:val="00630F44"/>
    <w:rsid w:val="00631781"/>
    <w:rsid w:val="00631D63"/>
    <w:rsid w:val="006320EF"/>
    <w:rsid w:val="00632E9D"/>
    <w:rsid w:val="00634294"/>
    <w:rsid w:val="00634651"/>
    <w:rsid w:val="00634FE7"/>
    <w:rsid w:val="00635657"/>
    <w:rsid w:val="006364C5"/>
    <w:rsid w:val="006368A4"/>
    <w:rsid w:val="00636BCC"/>
    <w:rsid w:val="00636D44"/>
    <w:rsid w:val="00637733"/>
    <w:rsid w:val="00637F32"/>
    <w:rsid w:val="006409D7"/>
    <w:rsid w:val="006411E5"/>
    <w:rsid w:val="006422C4"/>
    <w:rsid w:val="006428A0"/>
    <w:rsid w:val="00643536"/>
    <w:rsid w:val="00643CD9"/>
    <w:rsid w:val="00644703"/>
    <w:rsid w:val="0064474D"/>
    <w:rsid w:val="006447F0"/>
    <w:rsid w:val="00644DBB"/>
    <w:rsid w:val="00646C17"/>
    <w:rsid w:val="0064719D"/>
    <w:rsid w:val="00647D4F"/>
    <w:rsid w:val="00650B12"/>
    <w:rsid w:val="006517D0"/>
    <w:rsid w:val="006525CF"/>
    <w:rsid w:val="006526CD"/>
    <w:rsid w:val="0065310A"/>
    <w:rsid w:val="00653C47"/>
    <w:rsid w:val="00653FF6"/>
    <w:rsid w:val="006542E5"/>
    <w:rsid w:val="00654F63"/>
    <w:rsid w:val="00654F94"/>
    <w:rsid w:val="00655623"/>
    <w:rsid w:val="006557C0"/>
    <w:rsid w:val="006565A2"/>
    <w:rsid w:val="00656D64"/>
    <w:rsid w:val="0065702D"/>
    <w:rsid w:val="00657F95"/>
    <w:rsid w:val="006601CB"/>
    <w:rsid w:val="00660F34"/>
    <w:rsid w:val="00661591"/>
    <w:rsid w:val="00662062"/>
    <w:rsid w:val="00662682"/>
    <w:rsid w:val="0066275E"/>
    <w:rsid w:val="00662B21"/>
    <w:rsid w:val="00663C2D"/>
    <w:rsid w:val="00663D26"/>
    <w:rsid w:val="00663D41"/>
    <w:rsid w:val="006640AE"/>
    <w:rsid w:val="00665A62"/>
    <w:rsid w:val="00665BAF"/>
    <w:rsid w:val="00665C04"/>
    <w:rsid w:val="00666664"/>
    <w:rsid w:val="0066734B"/>
    <w:rsid w:val="00670166"/>
    <w:rsid w:val="0067029D"/>
    <w:rsid w:val="00670A43"/>
    <w:rsid w:val="00670BFD"/>
    <w:rsid w:val="00671093"/>
    <w:rsid w:val="00671BEF"/>
    <w:rsid w:val="00672BB7"/>
    <w:rsid w:val="00674C3D"/>
    <w:rsid w:val="00675AB9"/>
    <w:rsid w:val="00676259"/>
    <w:rsid w:val="00676444"/>
    <w:rsid w:val="006764E7"/>
    <w:rsid w:val="00676EB5"/>
    <w:rsid w:val="00676F9F"/>
    <w:rsid w:val="00677CAA"/>
    <w:rsid w:val="00677E1E"/>
    <w:rsid w:val="006800D7"/>
    <w:rsid w:val="0068055C"/>
    <w:rsid w:val="0068067B"/>
    <w:rsid w:val="00680719"/>
    <w:rsid w:val="00680C54"/>
    <w:rsid w:val="00681C38"/>
    <w:rsid w:val="00681CE6"/>
    <w:rsid w:val="0068259C"/>
    <w:rsid w:val="0068272F"/>
    <w:rsid w:val="0068300A"/>
    <w:rsid w:val="0068308B"/>
    <w:rsid w:val="00683EB8"/>
    <w:rsid w:val="00684722"/>
    <w:rsid w:val="0068496A"/>
    <w:rsid w:val="00684B13"/>
    <w:rsid w:val="00685A22"/>
    <w:rsid w:val="0068602C"/>
    <w:rsid w:val="006863DF"/>
    <w:rsid w:val="0068666D"/>
    <w:rsid w:val="00687175"/>
    <w:rsid w:val="00687272"/>
    <w:rsid w:val="006904BC"/>
    <w:rsid w:val="00690980"/>
    <w:rsid w:val="00690EB8"/>
    <w:rsid w:val="006913D4"/>
    <w:rsid w:val="00691989"/>
    <w:rsid w:val="00692002"/>
    <w:rsid w:val="00692087"/>
    <w:rsid w:val="006927A8"/>
    <w:rsid w:val="00692BAD"/>
    <w:rsid w:val="006945D8"/>
    <w:rsid w:val="00696456"/>
    <w:rsid w:val="00696924"/>
    <w:rsid w:val="0069790A"/>
    <w:rsid w:val="00697D02"/>
    <w:rsid w:val="006A1F07"/>
    <w:rsid w:val="006A1F1E"/>
    <w:rsid w:val="006A3701"/>
    <w:rsid w:val="006A5938"/>
    <w:rsid w:val="006A6EE2"/>
    <w:rsid w:val="006B17D8"/>
    <w:rsid w:val="006B220F"/>
    <w:rsid w:val="006B2A66"/>
    <w:rsid w:val="006B2F94"/>
    <w:rsid w:val="006B33D4"/>
    <w:rsid w:val="006B3667"/>
    <w:rsid w:val="006B55E8"/>
    <w:rsid w:val="006B5720"/>
    <w:rsid w:val="006B5CFB"/>
    <w:rsid w:val="006B6C51"/>
    <w:rsid w:val="006B716E"/>
    <w:rsid w:val="006B721C"/>
    <w:rsid w:val="006B737D"/>
    <w:rsid w:val="006C032C"/>
    <w:rsid w:val="006C08AD"/>
    <w:rsid w:val="006C0C6F"/>
    <w:rsid w:val="006C0FAB"/>
    <w:rsid w:val="006C1A9C"/>
    <w:rsid w:val="006C3E68"/>
    <w:rsid w:val="006C4867"/>
    <w:rsid w:val="006C5991"/>
    <w:rsid w:val="006C5B64"/>
    <w:rsid w:val="006C602F"/>
    <w:rsid w:val="006C6759"/>
    <w:rsid w:val="006C6F23"/>
    <w:rsid w:val="006C7CF2"/>
    <w:rsid w:val="006D045A"/>
    <w:rsid w:val="006D0881"/>
    <w:rsid w:val="006D0C35"/>
    <w:rsid w:val="006D10DE"/>
    <w:rsid w:val="006D1231"/>
    <w:rsid w:val="006D193B"/>
    <w:rsid w:val="006D1E16"/>
    <w:rsid w:val="006D24CA"/>
    <w:rsid w:val="006D2C0C"/>
    <w:rsid w:val="006D38DC"/>
    <w:rsid w:val="006D3D56"/>
    <w:rsid w:val="006D4196"/>
    <w:rsid w:val="006D4A47"/>
    <w:rsid w:val="006D586B"/>
    <w:rsid w:val="006D69C6"/>
    <w:rsid w:val="006D762A"/>
    <w:rsid w:val="006E07DB"/>
    <w:rsid w:val="006E0979"/>
    <w:rsid w:val="006E0E58"/>
    <w:rsid w:val="006E0E91"/>
    <w:rsid w:val="006E1564"/>
    <w:rsid w:val="006E2167"/>
    <w:rsid w:val="006E23C6"/>
    <w:rsid w:val="006E2489"/>
    <w:rsid w:val="006E2E97"/>
    <w:rsid w:val="006E3B72"/>
    <w:rsid w:val="006E4684"/>
    <w:rsid w:val="006E50C9"/>
    <w:rsid w:val="006E6088"/>
    <w:rsid w:val="006E6BF4"/>
    <w:rsid w:val="006E6D5B"/>
    <w:rsid w:val="006E776B"/>
    <w:rsid w:val="006E7966"/>
    <w:rsid w:val="006E7B14"/>
    <w:rsid w:val="006F2654"/>
    <w:rsid w:val="006F2CE0"/>
    <w:rsid w:val="006F3F15"/>
    <w:rsid w:val="006F58BA"/>
    <w:rsid w:val="006F5EF7"/>
    <w:rsid w:val="006F6268"/>
    <w:rsid w:val="006F7DD3"/>
    <w:rsid w:val="00701229"/>
    <w:rsid w:val="00702B25"/>
    <w:rsid w:val="00702C38"/>
    <w:rsid w:val="00702D49"/>
    <w:rsid w:val="007033C1"/>
    <w:rsid w:val="007042BD"/>
    <w:rsid w:val="0070466D"/>
    <w:rsid w:val="007046B9"/>
    <w:rsid w:val="00704E63"/>
    <w:rsid w:val="0070646B"/>
    <w:rsid w:val="0070735E"/>
    <w:rsid w:val="00707DC9"/>
    <w:rsid w:val="007107D0"/>
    <w:rsid w:val="007107E0"/>
    <w:rsid w:val="007107EA"/>
    <w:rsid w:val="00710FE8"/>
    <w:rsid w:val="0071157A"/>
    <w:rsid w:val="00712BE9"/>
    <w:rsid w:val="007134D5"/>
    <w:rsid w:val="00713B22"/>
    <w:rsid w:val="00713D73"/>
    <w:rsid w:val="0071442D"/>
    <w:rsid w:val="00714848"/>
    <w:rsid w:val="007163F8"/>
    <w:rsid w:val="007179C4"/>
    <w:rsid w:val="00720176"/>
    <w:rsid w:val="00720AD7"/>
    <w:rsid w:val="00722229"/>
    <w:rsid w:val="00722727"/>
    <w:rsid w:val="00723177"/>
    <w:rsid w:val="007235C8"/>
    <w:rsid w:val="00723819"/>
    <w:rsid w:val="00724D5D"/>
    <w:rsid w:val="00725042"/>
    <w:rsid w:val="00725F80"/>
    <w:rsid w:val="0072798F"/>
    <w:rsid w:val="00727C1E"/>
    <w:rsid w:val="007305FF"/>
    <w:rsid w:val="007314A7"/>
    <w:rsid w:val="00731E3B"/>
    <w:rsid w:val="007321E2"/>
    <w:rsid w:val="00732610"/>
    <w:rsid w:val="0073431D"/>
    <w:rsid w:val="007344C0"/>
    <w:rsid w:val="00734CB0"/>
    <w:rsid w:val="007357B4"/>
    <w:rsid w:val="0073609F"/>
    <w:rsid w:val="00736380"/>
    <w:rsid w:val="00736993"/>
    <w:rsid w:val="00737559"/>
    <w:rsid w:val="0074015A"/>
    <w:rsid w:val="00741653"/>
    <w:rsid w:val="00741CDA"/>
    <w:rsid w:val="0074241A"/>
    <w:rsid w:val="007428EA"/>
    <w:rsid w:val="00742CC1"/>
    <w:rsid w:val="00743747"/>
    <w:rsid w:val="00743C6B"/>
    <w:rsid w:val="0074418C"/>
    <w:rsid w:val="00744542"/>
    <w:rsid w:val="00744B83"/>
    <w:rsid w:val="00744EEC"/>
    <w:rsid w:val="00746E81"/>
    <w:rsid w:val="007509C1"/>
    <w:rsid w:val="00750F62"/>
    <w:rsid w:val="00750FC8"/>
    <w:rsid w:val="00751D28"/>
    <w:rsid w:val="00753075"/>
    <w:rsid w:val="00753A57"/>
    <w:rsid w:val="00753EE9"/>
    <w:rsid w:val="0075458E"/>
    <w:rsid w:val="00755538"/>
    <w:rsid w:val="00755871"/>
    <w:rsid w:val="00755EDF"/>
    <w:rsid w:val="0075625F"/>
    <w:rsid w:val="00757E99"/>
    <w:rsid w:val="00757F2E"/>
    <w:rsid w:val="007602AE"/>
    <w:rsid w:val="00760503"/>
    <w:rsid w:val="00760F08"/>
    <w:rsid w:val="00763228"/>
    <w:rsid w:val="00763F6B"/>
    <w:rsid w:val="007644DE"/>
    <w:rsid w:val="0076592F"/>
    <w:rsid w:val="00765D64"/>
    <w:rsid w:val="00766431"/>
    <w:rsid w:val="00767255"/>
    <w:rsid w:val="00770485"/>
    <w:rsid w:val="00771E95"/>
    <w:rsid w:val="0077340D"/>
    <w:rsid w:val="00773C45"/>
    <w:rsid w:val="007741DE"/>
    <w:rsid w:val="0077427C"/>
    <w:rsid w:val="0077458B"/>
    <w:rsid w:val="00775496"/>
    <w:rsid w:val="007759B7"/>
    <w:rsid w:val="00775B54"/>
    <w:rsid w:val="00775E94"/>
    <w:rsid w:val="00775FA2"/>
    <w:rsid w:val="00776773"/>
    <w:rsid w:val="00776CCB"/>
    <w:rsid w:val="00777A9B"/>
    <w:rsid w:val="00777BBC"/>
    <w:rsid w:val="00777DAE"/>
    <w:rsid w:val="00777F66"/>
    <w:rsid w:val="00780635"/>
    <w:rsid w:val="0078108A"/>
    <w:rsid w:val="0078111A"/>
    <w:rsid w:val="00781A84"/>
    <w:rsid w:val="00781B2C"/>
    <w:rsid w:val="00782F19"/>
    <w:rsid w:val="00782F86"/>
    <w:rsid w:val="00783124"/>
    <w:rsid w:val="00784117"/>
    <w:rsid w:val="007846AA"/>
    <w:rsid w:val="0078602A"/>
    <w:rsid w:val="007860F9"/>
    <w:rsid w:val="00786E66"/>
    <w:rsid w:val="00791181"/>
    <w:rsid w:val="00791352"/>
    <w:rsid w:val="007914F5"/>
    <w:rsid w:val="00791693"/>
    <w:rsid w:val="00793CBA"/>
    <w:rsid w:val="007A0435"/>
    <w:rsid w:val="007A1D96"/>
    <w:rsid w:val="007A3283"/>
    <w:rsid w:val="007A3EA1"/>
    <w:rsid w:val="007A46A6"/>
    <w:rsid w:val="007A58D3"/>
    <w:rsid w:val="007A6A99"/>
    <w:rsid w:val="007A723E"/>
    <w:rsid w:val="007B0E4F"/>
    <w:rsid w:val="007B1F25"/>
    <w:rsid w:val="007B246B"/>
    <w:rsid w:val="007B2CD3"/>
    <w:rsid w:val="007B2D72"/>
    <w:rsid w:val="007B2E9F"/>
    <w:rsid w:val="007B40A9"/>
    <w:rsid w:val="007B5020"/>
    <w:rsid w:val="007B54D9"/>
    <w:rsid w:val="007B55E9"/>
    <w:rsid w:val="007B5735"/>
    <w:rsid w:val="007B59D0"/>
    <w:rsid w:val="007B67E7"/>
    <w:rsid w:val="007B68B1"/>
    <w:rsid w:val="007B6B88"/>
    <w:rsid w:val="007B6E2C"/>
    <w:rsid w:val="007B73D0"/>
    <w:rsid w:val="007C06B4"/>
    <w:rsid w:val="007C07A5"/>
    <w:rsid w:val="007C11E8"/>
    <w:rsid w:val="007C136B"/>
    <w:rsid w:val="007C32A3"/>
    <w:rsid w:val="007C3EFC"/>
    <w:rsid w:val="007C3F2E"/>
    <w:rsid w:val="007C4EE7"/>
    <w:rsid w:val="007C6033"/>
    <w:rsid w:val="007C610E"/>
    <w:rsid w:val="007C6F1F"/>
    <w:rsid w:val="007C70ED"/>
    <w:rsid w:val="007C7639"/>
    <w:rsid w:val="007D0132"/>
    <w:rsid w:val="007D02A3"/>
    <w:rsid w:val="007D05A2"/>
    <w:rsid w:val="007D071D"/>
    <w:rsid w:val="007D0F9C"/>
    <w:rsid w:val="007D12E6"/>
    <w:rsid w:val="007D2BB2"/>
    <w:rsid w:val="007D30BA"/>
    <w:rsid w:val="007D5710"/>
    <w:rsid w:val="007D5A92"/>
    <w:rsid w:val="007D6708"/>
    <w:rsid w:val="007D76B6"/>
    <w:rsid w:val="007D7B79"/>
    <w:rsid w:val="007E0CEA"/>
    <w:rsid w:val="007E106C"/>
    <w:rsid w:val="007E117E"/>
    <w:rsid w:val="007E3046"/>
    <w:rsid w:val="007E4763"/>
    <w:rsid w:val="007E4AA1"/>
    <w:rsid w:val="007E626C"/>
    <w:rsid w:val="007E6EE0"/>
    <w:rsid w:val="007E7820"/>
    <w:rsid w:val="007E791F"/>
    <w:rsid w:val="007F0829"/>
    <w:rsid w:val="007F0B1B"/>
    <w:rsid w:val="007F0E1E"/>
    <w:rsid w:val="007F0FBB"/>
    <w:rsid w:val="007F10E6"/>
    <w:rsid w:val="007F1890"/>
    <w:rsid w:val="007F2A4F"/>
    <w:rsid w:val="007F46B1"/>
    <w:rsid w:val="007F4AC5"/>
    <w:rsid w:val="007F5227"/>
    <w:rsid w:val="007F5E10"/>
    <w:rsid w:val="007F62EA"/>
    <w:rsid w:val="007F6E2A"/>
    <w:rsid w:val="007F7C99"/>
    <w:rsid w:val="00800261"/>
    <w:rsid w:val="008004A9"/>
    <w:rsid w:val="00800588"/>
    <w:rsid w:val="0080120B"/>
    <w:rsid w:val="0080121A"/>
    <w:rsid w:val="0080168B"/>
    <w:rsid w:val="0080184F"/>
    <w:rsid w:val="00801A62"/>
    <w:rsid w:val="00801F03"/>
    <w:rsid w:val="008027F6"/>
    <w:rsid w:val="00803723"/>
    <w:rsid w:val="00803E41"/>
    <w:rsid w:val="008041B2"/>
    <w:rsid w:val="00805634"/>
    <w:rsid w:val="008056C8"/>
    <w:rsid w:val="00806219"/>
    <w:rsid w:val="00806C5F"/>
    <w:rsid w:val="00807D4E"/>
    <w:rsid w:val="00812920"/>
    <w:rsid w:val="0081359C"/>
    <w:rsid w:val="00813B29"/>
    <w:rsid w:val="00814B66"/>
    <w:rsid w:val="00815612"/>
    <w:rsid w:val="00816505"/>
    <w:rsid w:val="008169D9"/>
    <w:rsid w:val="00817B2B"/>
    <w:rsid w:val="00820C50"/>
    <w:rsid w:val="00820C8C"/>
    <w:rsid w:val="00820D3F"/>
    <w:rsid w:val="008215E2"/>
    <w:rsid w:val="00821830"/>
    <w:rsid w:val="00822512"/>
    <w:rsid w:val="00822E6A"/>
    <w:rsid w:val="00822E9D"/>
    <w:rsid w:val="00823592"/>
    <w:rsid w:val="0082438B"/>
    <w:rsid w:val="008244BA"/>
    <w:rsid w:val="0082598F"/>
    <w:rsid w:val="0082795C"/>
    <w:rsid w:val="00831FD2"/>
    <w:rsid w:val="008324C2"/>
    <w:rsid w:val="008331C0"/>
    <w:rsid w:val="008334FA"/>
    <w:rsid w:val="008335D4"/>
    <w:rsid w:val="008338AF"/>
    <w:rsid w:val="00833B96"/>
    <w:rsid w:val="0083468B"/>
    <w:rsid w:val="00834AE7"/>
    <w:rsid w:val="00834C23"/>
    <w:rsid w:val="008352AC"/>
    <w:rsid w:val="008357E1"/>
    <w:rsid w:val="008358C3"/>
    <w:rsid w:val="00836080"/>
    <w:rsid w:val="00836673"/>
    <w:rsid w:val="00836B44"/>
    <w:rsid w:val="00836F63"/>
    <w:rsid w:val="008377F5"/>
    <w:rsid w:val="008400D0"/>
    <w:rsid w:val="00840386"/>
    <w:rsid w:val="0084145C"/>
    <w:rsid w:val="0084199E"/>
    <w:rsid w:val="008419F9"/>
    <w:rsid w:val="00841B85"/>
    <w:rsid w:val="00842CFC"/>
    <w:rsid w:val="00843E19"/>
    <w:rsid w:val="00844059"/>
    <w:rsid w:val="00844166"/>
    <w:rsid w:val="008446F8"/>
    <w:rsid w:val="008448CC"/>
    <w:rsid w:val="008458F7"/>
    <w:rsid w:val="008463AD"/>
    <w:rsid w:val="00846487"/>
    <w:rsid w:val="008464B0"/>
    <w:rsid w:val="008472B0"/>
    <w:rsid w:val="00847492"/>
    <w:rsid w:val="00847CFB"/>
    <w:rsid w:val="00850AE7"/>
    <w:rsid w:val="00850BE7"/>
    <w:rsid w:val="00850CCC"/>
    <w:rsid w:val="008511EB"/>
    <w:rsid w:val="008514A4"/>
    <w:rsid w:val="008519BD"/>
    <w:rsid w:val="00851F4F"/>
    <w:rsid w:val="00852941"/>
    <w:rsid w:val="00853073"/>
    <w:rsid w:val="00853968"/>
    <w:rsid w:val="00853D7E"/>
    <w:rsid w:val="00854D3B"/>
    <w:rsid w:val="008553A6"/>
    <w:rsid w:val="00855784"/>
    <w:rsid w:val="00855D05"/>
    <w:rsid w:val="00857171"/>
    <w:rsid w:val="0085736A"/>
    <w:rsid w:val="0085751B"/>
    <w:rsid w:val="00857B52"/>
    <w:rsid w:val="00860512"/>
    <w:rsid w:val="008608D7"/>
    <w:rsid w:val="00860A90"/>
    <w:rsid w:val="00860AD5"/>
    <w:rsid w:val="00861796"/>
    <w:rsid w:val="00861D60"/>
    <w:rsid w:val="0086221F"/>
    <w:rsid w:val="0086225D"/>
    <w:rsid w:val="00862B4D"/>
    <w:rsid w:val="00862D43"/>
    <w:rsid w:val="0086416E"/>
    <w:rsid w:val="00864E84"/>
    <w:rsid w:val="00865425"/>
    <w:rsid w:val="0086760C"/>
    <w:rsid w:val="00867DC9"/>
    <w:rsid w:val="00870761"/>
    <w:rsid w:val="00871153"/>
    <w:rsid w:val="008711B7"/>
    <w:rsid w:val="00872F2F"/>
    <w:rsid w:val="008732D9"/>
    <w:rsid w:val="00873416"/>
    <w:rsid w:val="00873A98"/>
    <w:rsid w:val="0087462F"/>
    <w:rsid w:val="008746C2"/>
    <w:rsid w:val="0087489E"/>
    <w:rsid w:val="00874A07"/>
    <w:rsid w:val="0087625B"/>
    <w:rsid w:val="00876F1D"/>
    <w:rsid w:val="008773E3"/>
    <w:rsid w:val="00877533"/>
    <w:rsid w:val="0087757C"/>
    <w:rsid w:val="0088029D"/>
    <w:rsid w:val="008811D6"/>
    <w:rsid w:val="0088139B"/>
    <w:rsid w:val="0088234C"/>
    <w:rsid w:val="00882E66"/>
    <w:rsid w:val="00883C72"/>
    <w:rsid w:val="0088472B"/>
    <w:rsid w:val="00884DF6"/>
    <w:rsid w:val="008850D6"/>
    <w:rsid w:val="00885164"/>
    <w:rsid w:val="0088567F"/>
    <w:rsid w:val="00886984"/>
    <w:rsid w:val="00886EBF"/>
    <w:rsid w:val="00887860"/>
    <w:rsid w:val="00887E30"/>
    <w:rsid w:val="00890941"/>
    <w:rsid w:val="00890A1F"/>
    <w:rsid w:val="00890EB9"/>
    <w:rsid w:val="00890FCC"/>
    <w:rsid w:val="00893FCF"/>
    <w:rsid w:val="00894217"/>
    <w:rsid w:val="00894A86"/>
    <w:rsid w:val="00895A68"/>
    <w:rsid w:val="00895E35"/>
    <w:rsid w:val="008964F6"/>
    <w:rsid w:val="00897B51"/>
    <w:rsid w:val="008A0232"/>
    <w:rsid w:val="008A0729"/>
    <w:rsid w:val="008A1E2D"/>
    <w:rsid w:val="008A3CC0"/>
    <w:rsid w:val="008A4BC8"/>
    <w:rsid w:val="008A5E57"/>
    <w:rsid w:val="008A618D"/>
    <w:rsid w:val="008A65E2"/>
    <w:rsid w:val="008A69F1"/>
    <w:rsid w:val="008A727E"/>
    <w:rsid w:val="008B041F"/>
    <w:rsid w:val="008B0F4D"/>
    <w:rsid w:val="008B2BCF"/>
    <w:rsid w:val="008B2F7E"/>
    <w:rsid w:val="008B382D"/>
    <w:rsid w:val="008B41DD"/>
    <w:rsid w:val="008B55B2"/>
    <w:rsid w:val="008B62C4"/>
    <w:rsid w:val="008B7DC3"/>
    <w:rsid w:val="008B7EF1"/>
    <w:rsid w:val="008C0413"/>
    <w:rsid w:val="008C163F"/>
    <w:rsid w:val="008C179B"/>
    <w:rsid w:val="008C2A5D"/>
    <w:rsid w:val="008C331B"/>
    <w:rsid w:val="008C33AA"/>
    <w:rsid w:val="008C3442"/>
    <w:rsid w:val="008C34A6"/>
    <w:rsid w:val="008C5189"/>
    <w:rsid w:val="008C60E9"/>
    <w:rsid w:val="008D08D4"/>
    <w:rsid w:val="008D0F10"/>
    <w:rsid w:val="008D107C"/>
    <w:rsid w:val="008D1112"/>
    <w:rsid w:val="008D122D"/>
    <w:rsid w:val="008D170D"/>
    <w:rsid w:val="008D2114"/>
    <w:rsid w:val="008D383C"/>
    <w:rsid w:val="008D3A58"/>
    <w:rsid w:val="008D3F4C"/>
    <w:rsid w:val="008D41A4"/>
    <w:rsid w:val="008D455D"/>
    <w:rsid w:val="008D4594"/>
    <w:rsid w:val="008D5768"/>
    <w:rsid w:val="008D6D8B"/>
    <w:rsid w:val="008D77BB"/>
    <w:rsid w:val="008E08F7"/>
    <w:rsid w:val="008E0E6D"/>
    <w:rsid w:val="008E15AB"/>
    <w:rsid w:val="008E177D"/>
    <w:rsid w:val="008E1BCA"/>
    <w:rsid w:val="008E2791"/>
    <w:rsid w:val="008E2C90"/>
    <w:rsid w:val="008E2CA3"/>
    <w:rsid w:val="008E4196"/>
    <w:rsid w:val="008E45FE"/>
    <w:rsid w:val="008E47A7"/>
    <w:rsid w:val="008E5342"/>
    <w:rsid w:val="008E6B58"/>
    <w:rsid w:val="008E6CD8"/>
    <w:rsid w:val="008E6DBE"/>
    <w:rsid w:val="008E77D8"/>
    <w:rsid w:val="008E7A0F"/>
    <w:rsid w:val="008F050E"/>
    <w:rsid w:val="008F05B3"/>
    <w:rsid w:val="008F12A7"/>
    <w:rsid w:val="008F15B0"/>
    <w:rsid w:val="008F2411"/>
    <w:rsid w:val="008F2A8C"/>
    <w:rsid w:val="008F3200"/>
    <w:rsid w:val="008F3D24"/>
    <w:rsid w:val="008F6EED"/>
    <w:rsid w:val="008F7610"/>
    <w:rsid w:val="008F7D57"/>
    <w:rsid w:val="008F7D8F"/>
    <w:rsid w:val="0090006D"/>
    <w:rsid w:val="009006ED"/>
    <w:rsid w:val="00900F9B"/>
    <w:rsid w:val="00901327"/>
    <w:rsid w:val="0090209D"/>
    <w:rsid w:val="00902935"/>
    <w:rsid w:val="00902DB3"/>
    <w:rsid w:val="00903038"/>
    <w:rsid w:val="00903061"/>
    <w:rsid w:val="00903064"/>
    <w:rsid w:val="0090310A"/>
    <w:rsid w:val="0090337D"/>
    <w:rsid w:val="00903575"/>
    <w:rsid w:val="0090374A"/>
    <w:rsid w:val="00904188"/>
    <w:rsid w:val="00904537"/>
    <w:rsid w:val="00904743"/>
    <w:rsid w:val="0090483A"/>
    <w:rsid w:val="009050E5"/>
    <w:rsid w:val="009053EA"/>
    <w:rsid w:val="0090553F"/>
    <w:rsid w:val="009064EB"/>
    <w:rsid w:val="00906A13"/>
    <w:rsid w:val="00907C8F"/>
    <w:rsid w:val="00907D5A"/>
    <w:rsid w:val="00910108"/>
    <w:rsid w:val="009104AA"/>
    <w:rsid w:val="009105CD"/>
    <w:rsid w:val="00910674"/>
    <w:rsid w:val="00910B86"/>
    <w:rsid w:val="00911A2A"/>
    <w:rsid w:val="00912FD0"/>
    <w:rsid w:val="009131D2"/>
    <w:rsid w:val="00913D3F"/>
    <w:rsid w:val="009140D0"/>
    <w:rsid w:val="0091640D"/>
    <w:rsid w:val="009170BE"/>
    <w:rsid w:val="00917279"/>
    <w:rsid w:val="0091792D"/>
    <w:rsid w:val="00917AFE"/>
    <w:rsid w:val="00920352"/>
    <w:rsid w:val="009208F8"/>
    <w:rsid w:val="00922688"/>
    <w:rsid w:val="00922923"/>
    <w:rsid w:val="009241CD"/>
    <w:rsid w:val="0092551E"/>
    <w:rsid w:val="00925B2E"/>
    <w:rsid w:val="00925F9A"/>
    <w:rsid w:val="00927270"/>
    <w:rsid w:val="0092738E"/>
    <w:rsid w:val="0092780E"/>
    <w:rsid w:val="009305A0"/>
    <w:rsid w:val="00930751"/>
    <w:rsid w:val="00930C93"/>
    <w:rsid w:val="009314F7"/>
    <w:rsid w:val="009318C4"/>
    <w:rsid w:val="0093302B"/>
    <w:rsid w:val="00933368"/>
    <w:rsid w:val="00934F9C"/>
    <w:rsid w:val="00936088"/>
    <w:rsid w:val="00936700"/>
    <w:rsid w:val="009367DB"/>
    <w:rsid w:val="0093767B"/>
    <w:rsid w:val="00937794"/>
    <w:rsid w:val="00941BD6"/>
    <w:rsid w:val="00942062"/>
    <w:rsid w:val="00944B8D"/>
    <w:rsid w:val="00945A15"/>
    <w:rsid w:val="0094697D"/>
    <w:rsid w:val="00947318"/>
    <w:rsid w:val="00950F0C"/>
    <w:rsid w:val="0095102F"/>
    <w:rsid w:val="009514BA"/>
    <w:rsid w:val="0095462C"/>
    <w:rsid w:val="00954CE8"/>
    <w:rsid w:val="00954DF6"/>
    <w:rsid w:val="009550EE"/>
    <w:rsid w:val="009551E7"/>
    <w:rsid w:val="009553C7"/>
    <w:rsid w:val="00955C2B"/>
    <w:rsid w:val="009569B0"/>
    <w:rsid w:val="00957658"/>
    <w:rsid w:val="009576E9"/>
    <w:rsid w:val="00960ECD"/>
    <w:rsid w:val="009611B5"/>
    <w:rsid w:val="009625A6"/>
    <w:rsid w:val="00963A6D"/>
    <w:rsid w:val="009657AB"/>
    <w:rsid w:val="00966B95"/>
    <w:rsid w:val="00966D59"/>
    <w:rsid w:val="009675E9"/>
    <w:rsid w:val="00967AF7"/>
    <w:rsid w:val="00970507"/>
    <w:rsid w:val="00971B09"/>
    <w:rsid w:val="00972BAE"/>
    <w:rsid w:val="00974CD3"/>
    <w:rsid w:val="0097554C"/>
    <w:rsid w:val="00975596"/>
    <w:rsid w:val="009758A5"/>
    <w:rsid w:val="0097623F"/>
    <w:rsid w:val="00977018"/>
    <w:rsid w:val="009822EF"/>
    <w:rsid w:val="009823D3"/>
    <w:rsid w:val="00983910"/>
    <w:rsid w:val="009839D6"/>
    <w:rsid w:val="00983B4C"/>
    <w:rsid w:val="009849B6"/>
    <w:rsid w:val="0098519F"/>
    <w:rsid w:val="009853B6"/>
    <w:rsid w:val="009854C4"/>
    <w:rsid w:val="00986057"/>
    <w:rsid w:val="0098631D"/>
    <w:rsid w:val="00987353"/>
    <w:rsid w:val="009873A2"/>
    <w:rsid w:val="00987779"/>
    <w:rsid w:val="009909E4"/>
    <w:rsid w:val="00990DDF"/>
    <w:rsid w:val="00991A6E"/>
    <w:rsid w:val="00991FAF"/>
    <w:rsid w:val="009920B6"/>
    <w:rsid w:val="00992E52"/>
    <w:rsid w:val="009935B1"/>
    <w:rsid w:val="00993A49"/>
    <w:rsid w:val="00994314"/>
    <w:rsid w:val="0099451D"/>
    <w:rsid w:val="009945B3"/>
    <w:rsid w:val="00994616"/>
    <w:rsid w:val="009949B8"/>
    <w:rsid w:val="00994BAC"/>
    <w:rsid w:val="00995453"/>
    <w:rsid w:val="009955E5"/>
    <w:rsid w:val="009958F1"/>
    <w:rsid w:val="00996A8E"/>
    <w:rsid w:val="00996F54"/>
    <w:rsid w:val="00997BB9"/>
    <w:rsid w:val="00997E22"/>
    <w:rsid w:val="009A019A"/>
    <w:rsid w:val="009A07BB"/>
    <w:rsid w:val="009A1620"/>
    <w:rsid w:val="009A16F7"/>
    <w:rsid w:val="009A1979"/>
    <w:rsid w:val="009A2DBD"/>
    <w:rsid w:val="009A36EE"/>
    <w:rsid w:val="009A3F30"/>
    <w:rsid w:val="009A4147"/>
    <w:rsid w:val="009A47DD"/>
    <w:rsid w:val="009A4FBA"/>
    <w:rsid w:val="009A5E57"/>
    <w:rsid w:val="009A60D7"/>
    <w:rsid w:val="009A62EE"/>
    <w:rsid w:val="009A665C"/>
    <w:rsid w:val="009A6ECC"/>
    <w:rsid w:val="009A78F6"/>
    <w:rsid w:val="009B034E"/>
    <w:rsid w:val="009B03DE"/>
    <w:rsid w:val="009B1D51"/>
    <w:rsid w:val="009B1FC0"/>
    <w:rsid w:val="009B31EE"/>
    <w:rsid w:val="009B354A"/>
    <w:rsid w:val="009B39CB"/>
    <w:rsid w:val="009B3ACA"/>
    <w:rsid w:val="009B3DB4"/>
    <w:rsid w:val="009B43BB"/>
    <w:rsid w:val="009B58AC"/>
    <w:rsid w:val="009B710B"/>
    <w:rsid w:val="009C0495"/>
    <w:rsid w:val="009C0727"/>
    <w:rsid w:val="009C1657"/>
    <w:rsid w:val="009C198D"/>
    <w:rsid w:val="009C1A68"/>
    <w:rsid w:val="009C289E"/>
    <w:rsid w:val="009C5587"/>
    <w:rsid w:val="009C5A3F"/>
    <w:rsid w:val="009C6367"/>
    <w:rsid w:val="009C653B"/>
    <w:rsid w:val="009C7A70"/>
    <w:rsid w:val="009D0DE0"/>
    <w:rsid w:val="009D14BC"/>
    <w:rsid w:val="009D2083"/>
    <w:rsid w:val="009D2BF5"/>
    <w:rsid w:val="009D30A1"/>
    <w:rsid w:val="009D3818"/>
    <w:rsid w:val="009D3CA0"/>
    <w:rsid w:val="009D4834"/>
    <w:rsid w:val="009D4B22"/>
    <w:rsid w:val="009D66BA"/>
    <w:rsid w:val="009D69A4"/>
    <w:rsid w:val="009D6A66"/>
    <w:rsid w:val="009D70D7"/>
    <w:rsid w:val="009D71B2"/>
    <w:rsid w:val="009D7390"/>
    <w:rsid w:val="009E0996"/>
    <w:rsid w:val="009E0EA6"/>
    <w:rsid w:val="009E180A"/>
    <w:rsid w:val="009E1E8A"/>
    <w:rsid w:val="009E20E8"/>
    <w:rsid w:val="009E241F"/>
    <w:rsid w:val="009E2BB5"/>
    <w:rsid w:val="009E3084"/>
    <w:rsid w:val="009E4046"/>
    <w:rsid w:val="009E449B"/>
    <w:rsid w:val="009E4AD4"/>
    <w:rsid w:val="009E5657"/>
    <w:rsid w:val="009E5B01"/>
    <w:rsid w:val="009E5F31"/>
    <w:rsid w:val="009E651C"/>
    <w:rsid w:val="009E6599"/>
    <w:rsid w:val="009E7246"/>
    <w:rsid w:val="009E7DBD"/>
    <w:rsid w:val="009F02A9"/>
    <w:rsid w:val="009F152E"/>
    <w:rsid w:val="009F1B68"/>
    <w:rsid w:val="009F1BC9"/>
    <w:rsid w:val="009F1C56"/>
    <w:rsid w:val="009F25CA"/>
    <w:rsid w:val="009F2E8F"/>
    <w:rsid w:val="009F3590"/>
    <w:rsid w:val="009F3D03"/>
    <w:rsid w:val="009F4060"/>
    <w:rsid w:val="009F4900"/>
    <w:rsid w:val="009F4E87"/>
    <w:rsid w:val="009F5D81"/>
    <w:rsid w:val="009F71C4"/>
    <w:rsid w:val="009F7E4E"/>
    <w:rsid w:val="00A002F3"/>
    <w:rsid w:val="00A00EBD"/>
    <w:rsid w:val="00A0110C"/>
    <w:rsid w:val="00A014C3"/>
    <w:rsid w:val="00A015A2"/>
    <w:rsid w:val="00A018E2"/>
    <w:rsid w:val="00A02A2C"/>
    <w:rsid w:val="00A03435"/>
    <w:rsid w:val="00A036D8"/>
    <w:rsid w:val="00A056B6"/>
    <w:rsid w:val="00A060CD"/>
    <w:rsid w:val="00A070DB"/>
    <w:rsid w:val="00A07FAF"/>
    <w:rsid w:val="00A1185D"/>
    <w:rsid w:val="00A12436"/>
    <w:rsid w:val="00A13286"/>
    <w:rsid w:val="00A132F8"/>
    <w:rsid w:val="00A1405E"/>
    <w:rsid w:val="00A15026"/>
    <w:rsid w:val="00A1537B"/>
    <w:rsid w:val="00A157D0"/>
    <w:rsid w:val="00A158F0"/>
    <w:rsid w:val="00A15E51"/>
    <w:rsid w:val="00A15F00"/>
    <w:rsid w:val="00A165B1"/>
    <w:rsid w:val="00A16F53"/>
    <w:rsid w:val="00A177E3"/>
    <w:rsid w:val="00A17C02"/>
    <w:rsid w:val="00A239D1"/>
    <w:rsid w:val="00A23DDD"/>
    <w:rsid w:val="00A25815"/>
    <w:rsid w:val="00A260F9"/>
    <w:rsid w:val="00A27143"/>
    <w:rsid w:val="00A27506"/>
    <w:rsid w:val="00A275EF"/>
    <w:rsid w:val="00A2789E"/>
    <w:rsid w:val="00A27C84"/>
    <w:rsid w:val="00A3036D"/>
    <w:rsid w:val="00A30D4A"/>
    <w:rsid w:val="00A311CD"/>
    <w:rsid w:val="00A31BCD"/>
    <w:rsid w:val="00A32693"/>
    <w:rsid w:val="00A32A15"/>
    <w:rsid w:val="00A34A12"/>
    <w:rsid w:val="00A35254"/>
    <w:rsid w:val="00A35544"/>
    <w:rsid w:val="00A35C04"/>
    <w:rsid w:val="00A36B58"/>
    <w:rsid w:val="00A3736F"/>
    <w:rsid w:val="00A37680"/>
    <w:rsid w:val="00A3788E"/>
    <w:rsid w:val="00A400F7"/>
    <w:rsid w:val="00A4100C"/>
    <w:rsid w:val="00A416C2"/>
    <w:rsid w:val="00A41A08"/>
    <w:rsid w:val="00A41F00"/>
    <w:rsid w:val="00A41FD3"/>
    <w:rsid w:val="00A423CF"/>
    <w:rsid w:val="00A4320B"/>
    <w:rsid w:val="00A4354B"/>
    <w:rsid w:val="00A44367"/>
    <w:rsid w:val="00A44F9F"/>
    <w:rsid w:val="00A45700"/>
    <w:rsid w:val="00A46244"/>
    <w:rsid w:val="00A46888"/>
    <w:rsid w:val="00A46FC2"/>
    <w:rsid w:val="00A47D07"/>
    <w:rsid w:val="00A50124"/>
    <w:rsid w:val="00A501B1"/>
    <w:rsid w:val="00A5041D"/>
    <w:rsid w:val="00A513A7"/>
    <w:rsid w:val="00A51408"/>
    <w:rsid w:val="00A52155"/>
    <w:rsid w:val="00A523E5"/>
    <w:rsid w:val="00A5255F"/>
    <w:rsid w:val="00A5364F"/>
    <w:rsid w:val="00A542A3"/>
    <w:rsid w:val="00A546BB"/>
    <w:rsid w:val="00A54817"/>
    <w:rsid w:val="00A548A6"/>
    <w:rsid w:val="00A550FF"/>
    <w:rsid w:val="00A55463"/>
    <w:rsid w:val="00A560C6"/>
    <w:rsid w:val="00A566E3"/>
    <w:rsid w:val="00A56E39"/>
    <w:rsid w:val="00A60455"/>
    <w:rsid w:val="00A616E3"/>
    <w:rsid w:val="00A6243B"/>
    <w:rsid w:val="00A62927"/>
    <w:rsid w:val="00A64E33"/>
    <w:rsid w:val="00A64E87"/>
    <w:rsid w:val="00A6590A"/>
    <w:rsid w:val="00A65CD6"/>
    <w:rsid w:val="00A6636A"/>
    <w:rsid w:val="00A66CB6"/>
    <w:rsid w:val="00A66FB9"/>
    <w:rsid w:val="00A7008F"/>
    <w:rsid w:val="00A701AF"/>
    <w:rsid w:val="00A701CF"/>
    <w:rsid w:val="00A70460"/>
    <w:rsid w:val="00A715D1"/>
    <w:rsid w:val="00A7182B"/>
    <w:rsid w:val="00A71C66"/>
    <w:rsid w:val="00A74046"/>
    <w:rsid w:val="00A74C22"/>
    <w:rsid w:val="00A74E00"/>
    <w:rsid w:val="00A756C4"/>
    <w:rsid w:val="00A76005"/>
    <w:rsid w:val="00A775D5"/>
    <w:rsid w:val="00A80E5A"/>
    <w:rsid w:val="00A8132F"/>
    <w:rsid w:val="00A814D0"/>
    <w:rsid w:val="00A81B15"/>
    <w:rsid w:val="00A829DD"/>
    <w:rsid w:val="00A82CD3"/>
    <w:rsid w:val="00A8405D"/>
    <w:rsid w:val="00A845FA"/>
    <w:rsid w:val="00A8551F"/>
    <w:rsid w:val="00A85DBC"/>
    <w:rsid w:val="00A8657E"/>
    <w:rsid w:val="00A90D72"/>
    <w:rsid w:val="00A911E9"/>
    <w:rsid w:val="00A91B48"/>
    <w:rsid w:val="00A91BC6"/>
    <w:rsid w:val="00A91D84"/>
    <w:rsid w:val="00A91F6F"/>
    <w:rsid w:val="00A922E3"/>
    <w:rsid w:val="00A9250F"/>
    <w:rsid w:val="00A92763"/>
    <w:rsid w:val="00A93808"/>
    <w:rsid w:val="00A93C1A"/>
    <w:rsid w:val="00A94A47"/>
    <w:rsid w:val="00A9537C"/>
    <w:rsid w:val="00A95D35"/>
    <w:rsid w:val="00A961CC"/>
    <w:rsid w:val="00A976A6"/>
    <w:rsid w:val="00A97B47"/>
    <w:rsid w:val="00AA0AB4"/>
    <w:rsid w:val="00AA127E"/>
    <w:rsid w:val="00AA17C4"/>
    <w:rsid w:val="00AA1EBB"/>
    <w:rsid w:val="00AA2133"/>
    <w:rsid w:val="00AA227A"/>
    <w:rsid w:val="00AA29E9"/>
    <w:rsid w:val="00AA2BD4"/>
    <w:rsid w:val="00AA3B32"/>
    <w:rsid w:val="00AA4F2D"/>
    <w:rsid w:val="00AA596D"/>
    <w:rsid w:val="00AA5AB3"/>
    <w:rsid w:val="00AA6285"/>
    <w:rsid w:val="00AA63BB"/>
    <w:rsid w:val="00AA6661"/>
    <w:rsid w:val="00AA6A71"/>
    <w:rsid w:val="00AA6CC0"/>
    <w:rsid w:val="00AA6E51"/>
    <w:rsid w:val="00AA7A65"/>
    <w:rsid w:val="00AB1BB4"/>
    <w:rsid w:val="00AB2424"/>
    <w:rsid w:val="00AB297C"/>
    <w:rsid w:val="00AB3667"/>
    <w:rsid w:val="00AB43D7"/>
    <w:rsid w:val="00AB54AB"/>
    <w:rsid w:val="00AB5817"/>
    <w:rsid w:val="00AB6595"/>
    <w:rsid w:val="00AB6869"/>
    <w:rsid w:val="00AB6E69"/>
    <w:rsid w:val="00AB71FD"/>
    <w:rsid w:val="00AB7939"/>
    <w:rsid w:val="00AC0103"/>
    <w:rsid w:val="00AC0608"/>
    <w:rsid w:val="00AC0A63"/>
    <w:rsid w:val="00AC0B1D"/>
    <w:rsid w:val="00AC1104"/>
    <w:rsid w:val="00AC1823"/>
    <w:rsid w:val="00AC1DE0"/>
    <w:rsid w:val="00AC2F0D"/>
    <w:rsid w:val="00AC3888"/>
    <w:rsid w:val="00AC396E"/>
    <w:rsid w:val="00AC5074"/>
    <w:rsid w:val="00AC66AC"/>
    <w:rsid w:val="00AC70B9"/>
    <w:rsid w:val="00AC7103"/>
    <w:rsid w:val="00AC7794"/>
    <w:rsid w:val="00AD00EF"/>
    <w:rsid w:val="00AD19BF"/>
    <w:rsid w:val="00AD21DE"/>
    <w:rsid w:val="00AD3BA5"/>
    <w:rsid w:val="00AD5956"/>
    <w:rsid w:val="00AD5D58"/>
    <w:rsid w:val="00AD669A"/>
    <w:rsid w:val="00AD6E87"/>
    <w:rsid w:val="00AD7469"/>
    <w:rsid w:val="00AD795E"/>
    <w:rsid w:val="00AE0CBE"/>
    <w:rsid w:val="00AE1C52"/>
    <w:rsid w:val="00AE2ADB"/>
    <w:rsid w:val="00AE3123"/>
    <w:rsid w:val="00AE38D9"/>
    <w:rsid w:val="00AE4171"/>
    <w:rsid w:val="00AE4353"/>
    <w:rsid w:val="00AE5070"/>
    <w:rsid w:val="00AE5297"/>
    <w:rsid w:val="00AE5517"/>
    <w:rsid w:val="00AE5754"/>
    <w:rsid w:val="00AE578C"/>
    <w:rsid w:val="00AE5981"/>
    <w:rsid w:val="00AE5CF8"/>
    <w:rsid w:val="00AE5DAD"/>
    <w:rsid w:val="00AE78E1"/>
    <w:rsid w:val="00AE7FE0"/>
    <w:rsid w:val="00AF011B"/>
    <w:rsid w:val="00AF15BD"/>
    <w:rsid w:val="00AF1DDB"/>
    <w:rsid w:val="00AF2EAD"/>
    <w:rsid w:val="00AF3FE6"/>
    <w:rsid w:val="00AF5046"/>
    <w:rsid w:val="00AF574E"/>
    <w:rsid w:val="00AF64B6"/>
    <w:rsid w:val="00AF6E62"/>
    <w:rsid w:val="00AF7262"/>
    <w:rsid w:val="00AF747B"/>
    <w:rsid w:val="00AF74C2"/>
    <w:rsid w:val="00B00CE2"/>
    <w:rsid w:val="00B00D97"/>
    <w:rsid w:val="00B02031"/>
    <w:rsid w:val="00B02CA3"/>
    <w:rsid w:val="00B0363A"/>
    <w:rsid w:val="00B0385F"/>
    <w:rsid w:val="00B04425"/>
    <w:rsid w:val="00B04E53"/>
    <w:rsid w:val="00B05A6F"/>
    <w:rsid w:val="00B05FE1"/>
    <w:rsid w:val="00B06B6F"/>
    <w:rsid w:val="00B06C73"/>
    <w:rsid w:val="00B06E40"/>
    <w:rsid w:val="00B07868"/>
    <w:rsid w:val="00B07EB5"/>
    <w:rsid w:val="00B07FAB"/>
    <w:rsid w:val="00B108C0"/>
    <w:rsid w:val="00B10A66"/>
    <w:rsid w:val="00B10F79"/>
    <w:rsid w:val="00B11A92"/>
    <w:rsid w:val="00B1205A"/>
    <w:rsid w:val="00B13597"/>
    <w:rsid w:val="00B1405F"/>
    <w:rsid w:val="00B144C0"/>
    <w:rsid w:val="00B1561E"/>
    <w:rsid w:val="00B15E03"/>
    <w:rsid w:val="00B16E74"/>
    <w:rsid w:val="00B16F26"/>
    <w:rsid w:val="00B1773B"/>
    <w:rsid w:val="00B177E5"/>
    <w:rsid w:val="00B17DAA"/>
    <w:rsid w:val="00B17E10"/>
    <w:rsid w:val="00B20319"/>
    <w:rsid w:val="00B20E7E"/>
    <w:rsid w:val="00B20EED"/>
    <w:rsid w:val="00B21938"/>
    <w:rsid w:val="00B21FA9"/>
    <w:rsid w:val="00B23CBD"/>
    <w:rsid w:val="00B24D10"/>
    <w:rsid w:val="00B252AA"/>
    <w:rsid w:val="00B253A6"/>
    <w:rsid w:val="00B256FD"/>
    <w:rsid w:val="00B25FFA"/>
    <w:rsid w:val="00B260D9"/>
    <w:rsid w:val="00B26901"/>
    <w:rsid w:val="00B2764F"/>
    <w:rsid w:val="00B27F9F"/>
    <w:rsid w:val="00B300C3"/>
    <w:rsid w:val="00B30E09"/>
    <w:rsid w:val="00B3269E"/>
    <w:rsid w:val="00B32978"/>
    <w:rsid w:val="00B33106"/>
    <w:rsid w:val="00B3369A"/>
    <w:rsid w:val="00B34E41"/>
    <w:rsid w:val="00B363DD"/>
    <w:rsid w:val="00B36628"/>
    <w:rsid w:val="00B3687E"/>
    <w:rsid w:val="00B36AA2"/>
    <w:rsid w:val="00B3790F"/>
    <w:rsid w:val="00B379D8"/>
    <w:rsid w:val="00B4069E"/>
    <w:rsid w:val="00B41076"/>
    <w:rsid w:val="00B414B9"/>
    <w:rsid w:val="00B41AF8"/>
    <w:rsid w:val="00B42727"/>
    <w:rsid w:val="00B42F15"/>
    <w:rsid w:val="00B4300D"/>
    <w:rsid w:val="00B43152"/>
    <w:rsid w:val="00B47BE5"/>
    <w:rsid w:val="00B47C36"/>
    <w:rsid w:val="00B50812"/>
    <w:rsid w:val="00B50BAA"/>
    <w:rsid w:val="00B51357"/>
    <w:rsid w:val="00B51542"/>
    <w:rsid w:val="00B51F52"/>
    <w:rsid w:val="00B524CB"/>
    <w:rsid w:val="00B52743"/>
    <w:rsid w:val="00B52B4B"/>
    <w:rsid w:val="00B531C5"/>
    <w:rsid w:val="00B54314"/>
    <w:rsid w:val="00B54983"/>
    <w:rsid w:val="00B5499D"/>
    <w:rsid w:val="00B54AEF"/>
    <w:rsid w:val="00B55279"/>
    <w:rsid w:val="00B565A5"/>
    <w:rsid w:val="00B57173"/>
    <w:rsid w:val="00B604D4"/>
    <w:rsid w:val="00B609D8"/>
    <w:rsid w:val="00B61575"/>
    <w:rsid w:val="00B6188D"/>
    <w:rsid w:val="00B619C5"/>
    <w:rsid w:val="00B61C74"/>
    <w:rsid w:val="00B62CD7"/>
    <w:rsid w:val="00B630A2"/>
    <w:rsid w:val="00B635A6"/>
    <w:rsid w:val="00B63D11"/>
    <w:rsid w:val="00B6460F"/>
    <w:rsid w:val="00B64BF9"/>
    <w:rsid w:val="00B64E5F"/>
    <w:rsid w:val="00B65011"/>
    <w:rsid w:val="00B65B31"/>
    <w:rsid w:val="00B65B4D"/>
    <w:rsid w:val="00B65B72"/>
    <w:rsid w:val="00B66265"/>
    <w:rsid w:val="00B664FC"/>
    <w:rsid w:val="00B66CF3"/>
    <w:rsid w:val="00B66F16"/>
    <w:rsid w:val="00B67E76"/>
    <w:rsid w:val="00B70DDC"/>
    <w:rsid w:val="00B71A92"/>
    <w:rsid w:val="00B7325C"/>
    <w:rsid w:val="00B737D2"/>
    <w:rsid w:val="00B73C25"/>
    <w:rsid w:val="00B74962"/>
    <w:rsid w:val="00B75BCF"/>
    <w:rsid w:val="00B75EED"/>
    <w:rsid w:val="00B76818"/>
    <w:rsid w:val="00B774AC"/>
    <w:rsid w:val="00B80374"/>
    <w:rsid w:val="00B803E0"/>
    <w:rsid w:val="00B809A2"/>
    <w:rsid w:val="00B80F90"/>
    <w:rsid w:val="00B8139B"/>
    <w:rsid w:val="00B82065"/>
    <w:rsid w:val="00B8266E"/>
    <w:rsid w:val="00B82D4A"/>
    <w:rsid w:val="00B83ECF"/>
    <w:rsid w:val="00B8446C"/>
    <w:rsid w:val="00B85AAD"/>
    <w:rsid w:val="00B85D9C"/>
    <w:rsid w:val="00B85EF6"/>
    <w:rsid w:val="00B8663D"/>
    <w:rsid w:val="00B86DFC"/>
    <w:rsid w:val="00B871CD"/>
    <w:rsid w:val="00B87903"/>
    <w:rsid w:val="00B87B6C"/>
    <w:rsid w:val="00B910FF"/>
    <w:rsid w:val="00B91168"/>
    <w:rsid w:val="00B91AEC"/>
    <w:rsid w:val="00B92550"/>
    <w:rsid w:val="00B93508"/>
    <w:rsid w:val="00B93CB1"/>
    <w:rsid w:val="00B9451B"/>
    <w:rsid w:val="00B94E85"/>
    <w:rsid w:val="00B95577"/>
    <w:rsid w:val="00B95A2D"/>
    <w:rsid w:val="00B96889"/>
    <w:rsid w:val="00B96897"/>
    <w:rsid w:val="00BA0263"/>
    <w:rsid w:val="00BA0737"/>
    <w:rsid w:val="00BA090F"/>
    <w:rsid w:val="00BA18D1"/>
    <w:rsid w:val="00BA2420"/>
    <w:rsid w:val="00BA34AB"/>
    <w:rsid w:val="00BA39EF"/>
    <w:rsid w:val="00BA3A66"/>
    <w:rsid w:val="00BA3C64"/>
    <w:rsid w:val="00BA41ED"/>
    <w:rsid w:val="00BA5778"/>
    <w:rsid w:val="00BA6097"/>
    <w:rsid w:val="00BA6749"/>
    <w:rsid w:val="00BA683A"/>
    <w:rsid w:val="00BA6C82"/>
    <w:rsid w:val="00BA6D3F"/>
    <w:rsid w:val="00BA7377"/>
    <w:rsid w:val="00BB142C"/>
    <w:rsid w:val="00BB14D6"/>
    <w:rsid w:val="00BB1991"/>
    <w:rsid w:val="00BB20D0"/>
    <w:rsid w:val="00BB27A4"/>
    <w:rsid w:val="00BB27FD"/>
    <w:rsid w:val="00BB31FE"/>
    <w:rsid w:val="00BB3A7F"/>
    <w:rsid w:val="00BB3B48"/>
    <w:rsid w:val="00BB3DBB"/>
    <w:rsid w:val="00BB5041"/>
    <w:rsid w:val="00BB50E8"/>
    <w:rsid w:val="00BB6469"/>
    <w:rsid w:val="00BB6C4E"/>
    <w:rsid w:val="00BB772A"/>
    <w:rsid w:val="00BC0F87"/>
    <w:rsid w:val="00BC14FA"/>
    <w:rsid w:val="00BC1B8D"/>
    <w:rsid w:val="00BC2AC3"/>
    <w:rsid w:val="00BC2C1D"/>
    <w:rsid w:val="00BC5831"/>
    <w:rsid w:val="00BC6161"/>
    <w:rsid w:val="00BC6874"/>
    <w:rsid w:val="00BC6CA4"/>
    <w:rsid w:val="00BC7658"/>
    <w:rsid w:val="00BC7C82"/>
    <w:rsid w:val="00BD2D39"/>
    <w:rsid w:val="00BD2DC3"/>
    <w:rsid w:val="00BD34E5"/>
    <w:rsid w:val="00BD3BA2"/>
    <w:rsid w:val="00BD3E1D"/>
    <w:rsid w:val="00BD41C6"/>
    <w:rsid w:val="00BD4E4A"/>
    <w:rsid w:val="00BD6500"/>
    <w:rsid w:val="00BD6697"/>
    <w:rsid w:val="00BD67BA"/>
    <w:rsid w:val="00BD6B69"/>
    <w:rsid w:val="00BD6E9B"/>
    <w:rsid w:val="00BD6EFE"/>
    <w:rsid w:val="00BD6F7A"/>
    <w:rsid w:val="00BD78A8"/>
    <w:rsid w:val="00BD791E"/>
    <w:rsid w:val="00BD7960"/>
    <w:rsid w:val="00BD7E07"/>
    <w:rsid w:val="00BE1360"/>
    <w:rsid w:val="00BE1C95"/>
    <w:rsid w:val="00BE1E97"/>
    <w:rsid w:val="00BE1FC0"/>
    <w:rsid w:val="00BE2152"/>
    <w:rsid w:val="00BE2338"/>
    <w:rsid w:val="00BE2468"/>
    <w:rsid w:val="00BE28C0"/>
    <w:rsid w:val="00BE3451"/>
    <w:rsid w:val="00BE3C8A"/>
    <w:rsid w:val="00BE3E13"/>
    <w:rsid w:val="00BE3E91"/>
    <w:rsid w:val="00BE42B7"/>
    <w:rsid w:val="00BE5773"/>
    <w:rsid w:val="00BE5ADC"/>
    <w:rsid w:val="00BE6B33"/>
    <w:rsid w:val="00BE7DB4"/>
    <w:rsid w:val="00BE7F34"/>
    <w:rsid w:val="00BF0158"/>
    <w:rsid w:val="00BF092F"/>
    <w:rsid w:val="00BF0AF9"/>
    <w:rsid w:val="00BF1F30"/>
    <w:rsid w:val="00BF2AE7"/>
    <w:rsid w:val="00BF2CD7"/>
    <w:rsid w:val="00BF3D0C"/>
    <w:rsid w:val="00BF5666"/>
    <w:rsid w:val="00BF5A20"/>
    <w:rsid w:val="00BF5D84"/>
    <w:rsid w:val="00BF61CA"/>
    <w:rsid w:val="00BF6467"/>
    <w:rsid w:val="00BF6F01"/>
    <w:rsid w:val="00BF7DB1"/>
    <w:rsid w:val="00C01545"/>
    <w:rsid w:val="00C02377"/>
    <w:rsid w:val="00C02E33"/>
    <w:rsid w:val="00C02F39"/>
    <w:rsid w:val="00C035BA"/>
    <w:rsid w:val="00C03F2F"/>
    <w:rsid w:val="00C043CA"/>
    <w:rsid w:val="00C04A85"/>
    <w:rsid w:val="00C0560E"/>
    <w:rsid w:val="00C060BB"/>
    <w:rsid w:val="00C06439"/>
    <w:rsid w:val="00C06FC1"/>
    <w:rsid w:val="00C07FC9"/>
    <w:rsid w:val="00C120DC"/>
    <w:rsid w:val="00C1259C"/>
    <w:rsid w:val="00C130F8"/>
    <w:rsid w:val="00C13326"/>
    <w:rsid w:val="00C13340"/>
    <w:rsid w:val="00C1381B"/>
    <w:rsid w:val="00C13AB8"/>
    <w:rsid w:val="00C14B9B"/>
    <w:rsid w:val="00C15A6B"/>
    <w:rsid w:val="00C1603E"/>
    <w:rsid w:val="00C16577"/>
    <w:rsid w:val="00C166C6"/>
    <w:rsid w:val="00C16C0E"/>
    <w:rsid w:val="00C20175"/>
    <w:rsid w:val="00C234F1"/>
    <w:rsid w:val="00C2366B"/>
    <w:rsid w:val="00C23B12"/>
    <w:rsid w:val="00C2551A"/>
    <w:rsid w:val="00C25D9A"/>
    <w:rsid w:val="00C27716"/>
    <w:rsid w:val="00C30184"/>
    <w:rsid w:val="00C30821"/>
    <w:rsid w:val="00C30D3F"/>
    <w:rsid w:val="00C31006"/>
    <w:rsid w:val="00C31471"/>
    <w:rsid w:val="00C32236"/>
    <w:rsid w:val="00C3230E"/>
    <w:rsid w:val="00C3260F"/>
    <w:rsid w:val="00C32655"/>
    <w:rsid w:val="00C33DA4"/>
    <w:rsid w:val="00C343B9"/>
    <w:rsid w:val="00C347AA"/>
    <w:rsid w:val="00C359F8"/>
    <w:rsid w:val="00C367EE"/>
    <w:rsid w:val="00C37CD2"/>
    <w:rsid w:val="00C4082C"/>
    <w:rsid w:val="00C41018"/>
    <w:rsid w:val="00C4126C"/>
    <w:rsid w:val="00C416E5"/>
    <w:rsid w:val="00C4181C"/>
    <w:rsid w:val="00C420B9"/>
    <w:rsid w:val="00C42BD9"/>
    <w:rsid w:val="00C42F81"/>
    <w:rsid w:val="00C434AB"/>
    <w:rsid w:val="00C437A3"/>
    <w:rsid w:val="00C43988"/>
    <w:rsid w:val="00C45260"/>
    <w:rsid w:val="00C458C4"/>
    <w:rsid w:val="00C4694B"/>
    <w:rsid w:val="00C47739"/>
    <w:rsid w:val="00C47FB1"/>
    <w:rsid w:val="00C5137F"/>
    <w:rsid w:val="00C51470"/>
    <w:rsid w:val="00C51A50"/>
    <w:rsid w:val="00C52924"/>
    <w:rsid w:val="00C52BDA"/>
    <w:rsid w:val="00C54A49"/>
    <w:rsid w:val="00C5520F"/>
    <w:rsid w:val="00C552BD"/>
    <w:rsid w:val="00C559F4"/>
    <w:rsid w:val="00C55A94"/>
    <w:rsid w:val="00C606E3"/>
    <w:rsid w:val="00C60D17"/>
    <w:rsid w:val="00C60D92"/>
    <w:rsid w:val="00C6182B"/>
    <w:rsid w:val="00C61D39"/>
    <w:rsid w:val="00C657F3"/>
    <w:rsid w:val="00C66897"/>
    <w:rsid w:val="00C66B59"/>
    <w:rsid w:val="00C7010C"/>
    <w:rsid w:val="00C705B1"/>
    <w:rsid w:val="00C710B2"/>
    <w:rsid w:val="00C7113C"/>
    <w:rsid w:val="00C7154F"/>
    <w:rsid w:val="00C71BB8"/>
    <w:rsid w:val="00C7224D"/>
    <w:rsid w:val="00C7254C"/>
    <w:rsid w:val="00C72990"/>
    <w:rsid w:val="00C732C8"/>
    <w:rsid w:val="00C7352C"/>
    <w:rsid w:val="00C7377F"/>
    <w:rsid w:val="00C73AFE"/>
    <w:rsid w:val="00C74F26"/>
    <w:rsid w:val="00C7502F"/>
    <w:rsid w:val="00C76CE3"/>
    <w:rsid w:val="00C7704C"/>
    <w:rsid w:val="00C773D8"/>
    <w:rsid w:val="00C77B4F"/>
    <w:rsid w:val="00C77FBA"/>
    <w:rsid w:val="00C80939"/>
    <w:rsid w:val="00C80E70"/>
    <w:rsid w:val="00C81936"/>
    <w:rsid w:val="00C81DF2"/>
    <w:rsid w:val="00C81E2C"/>
    <w:rsid w:val="00C81F3B"/>
    <w:rsid w:val="00C824B0"/>
    <w:rsid w:val="00C83BD0"/>
    <w:rsid w:val="00C83C97"/>
    <w:rsid w:val="00C84722"/>
    <w:rsid w:val="00C8492D"/>
    <w:rsid w:val="00C8645B"/>
    <w:rsid w:val="00C91D0D"/>
    <w:rsid w:val="00C92E43"/>
    <w:rsid w:val="00C9360C"/>
    <w:rsid w:val="00C93FCA"/>
    <w:rsid w:val="00C93FE0"/>
    <w:rsid w:val="00C942F0"/>
    <w:rsid w:val="00C9464E"/>
    <w:rsid w:val="00C95283"/>
    <w:rsid w:val="00C953B0"/>
    <w:rsid w:val="00C95ADD"/>
    <w:rsid w:val="00C9631E"/>
    <w:rsid w:val="00C96BA3"/>
    <w:rsid w:val="00C973E3"/>
    <w:rsid w:val="00CA1039"/>
    <w:rsid w:val="00CA2163"/>
    <w:rsid w:val="00CA334B"/>
    <w:rsid w:val="00CA35A0"/>
    <w:rsid w:val="00CA4222"/>
    <w:rsid w:val="00CA4F52"/>
    <w:rsid w:val="00CA5B58"/>
    <w:rsid w:val="00CA5E0B"/>
    <w:rsid w:val="00CA5E21"/>
    <w:rsid w:val="00CA67B1"/>
    <w:rsid w:val="00CA6EA7"/>
    <w:rsid w:val="00CA7F09"/>
    <w:rsid w:val="00CB044C"/>
    <w:rsid w:val="00CB0504"/>
    <w:rsid w:val="00CB0997"/>
    <w:rsid w:val="00CB35F3"/>
    <w:rsid w:val="00CB3AA0"/>
    <w:rsid w:val="00CB4372"/>
    <w:rsid w:val="00CB5A7C"/>
    <w:rsid w:val="00CB5B94"/>
    <w:rsid w:val="00CB6057"/>
    <w:rsid w:val="00CB7720"/>
    <w:rsid w:val="00CC05FC"/>
    <w:rsid w:val="00CC1B91"/>
    <w:rsid w:val="00CC2536"/>
    <w:rsid w:val="00CC27CE"/>
    <w:rsid w:val="00CC34A9"/>
    <w:rsid w:val="00CC34AB"/>
    <w:rsid w:val="00CC42A7"/>
    <w:rsid w:val="00CC4DE1"/>
    <w:rsid w:val="00CC526A"/>
    <w:rsid w:val="00CC5648"/>
    <w:rsid w:val="00CC6210"/>
    <w:rsid w:val="00CC73C1"/>
    <w:rsid w:val="00CD010B"/>
    <w:rsid w:val="00CD0269"/>
    <w:rsid w:val="00CD1626"/>
    <w:rsid w:val="00CD1A91"/>
    <w:rsid w:val="00CD230D"/>
    <w:rsid w:val="00CD26E8"/>
    <w:rsid w:val="00CD2E36"/>
    <w:rsid w:val="00CD32F5"/>
    <w:rsid w:val="00CD339B"/>
    <w:rsid w:val="00CD33AC"/>
    <w:rsid w:val="00CD37DC"/>
    <w:rsid w:val="00CD4388"/>
    <w:rsid w:val="00CD55F2"/>
    <w:rsid w:val="00CD6646"/>
    <w:rsid w:val="00CD67EF"/>
    <w:rsid w:val="00CD6A32"/>
    <w:rsid w:val="00CD7889"/>
    <w:rsid w:val="00CE05DC"/>
    <w:rsid w:val="00CE05F2"/>
    <w:rsid w:val="00CE084A"/>
    <w:rsid w:val="00CE09A3"/>
    <w:rsid w:val="00CE2031"/>
    <w:rsid w:val="00CE2438"/>
    <w:rsid w:val="00CE2A21"/>
    <w:rsid w:val="00CE2BE8"/>
    <w:rsid w:val="00CE3C2C"/>
    <w:rsid w:val="00CE3F09"/>
    <w:rsid w:val="00CE41FF"/>
    <w:rsid w:val="00CE4360"/>
    <w:rsid w:val="00CE449B"/>
    <w:rsid w:val="00CE4C83"/>
    <w:rsid w:val="00CE4D54"/>
    <w:rsid w:val="00CE5309"/>
    <w:rsid w:val="00CE5E6A"/>
    <w:rsid w:val="00CE797F"/>
    <w:rsid w:val="00CE7B9B"/>
    <w:rsid w:val="00CF04B0"/>
    <w:rsid w:val="00CF1932"/>
    <w:rsid w:val="00CF1B8B"/>
    <w:rsid w:val="00CF35F4"/>
    <w:rsid w:val="00CF3BC4"/>
    <w:rsid w:val="00CF5CF7"/>
    <w:rsid w:val="00CF675E"/>
    <w:rsid w:val="00CF68F9"/>
    <w:rsid w:val="00CF6C50"/>
    <w:rsid w:val="00CF6CE6"/>
    <w:rsid w:val="00CF74E1"/>
    <w:rsid w:val="00CF7CDA"/>
    <w:rsid w:val="00D0004C"/>
    <w:rsid w:val="00D00B45"/>
    <w:rsid w:val="00D00F8A"/>
    <w:rsid w:val="00D0197A"/>
    <w:rsid w:val="00D020F1"/>
    <w:rsid w:val="00D032B7"/>
    <w:rsid w:val="00D03483"/>
    <w:rsid w:val="00D05D5F"/>
    <w:rsid w:val="00D05D62"/>
    <w:rsid w:val="00D05D8B"/>
    <w:rsid w:val="00D06D38"/>
    <w:rsid w:val="00D07663"/>
    <w:rsid w:val="00D07AD9"/>
    <w:rsid w:val="00D10B52"/>
    <w:rsid w:val="00D10F4A"/>
    <w:rsid w:val="00D10F75"/>
    <w:rsid w:val="00D11CC4"/>
    <w:rsid w:val="00D11E51"/>
    <w:rsid w:val="00D1275B"/>
    <w:rsid w:val="00D147C6"/>
    <w:rsid w:val="00D14A7D"/>
    <w:rsid w:val="00D14B02"/>
    <w:rsid w:val="00D150D5"/>
    <w:rsid w:val="00D156BA"/>
    <w:rsid w:val="00D15C74"/>
    <w:rsid w:val="00D163F1"/>
    <w:rsid w:val="00D16A37"/>
    <w:rsid w:val="00D174AE"/>
    <w:rsid w:val="00D203F7"/>
    <w:rsid w:val="00D20581"/>
    <w:rsid w:val="00D207BC"/>
    <w:rsid w:val="00D21EC1"/>
    <w:rsid w:val="00D22921"/>
    <w:rsid w:val="00D22A76"/>
    <w:rsid w:val="00D23219"/>
    <w:rsid w:val="00D232A9"/>
    <w:rsid w:val="00D23A8C"/>
    <w:rsid w:val="00D23E1D"/>
    <w:rsid w:val="00D244D8"/>
    <w:rsid w:val="00D248A2"/>
    <w:rsid w:val="00D2496A"/>
    <w:rsid w:val="00D24D0D"/>
    <w:rsid w:val="00D26607"/>
    <w:rsid w:val="00D26DD0"/>
    <w:rsid w:val="00D27607"/>
    <w:rsid w:val="00D304C4"/>
    <w:rsid w:val="00D30E0B"/>
    <w:rsid w:val="00D31C83"/>
    <w:rsid w:val="00D32131"/>
    <w:rsid w:val="00D33115"/>
    <w:rsid w:val="00D34526"/>
    <w:rsid w:val="00D3465B"/>
    <w:rsid w:val="00D34DEE"/>
    <w:rsid w:val="00D359AE"/>
    <w:rsid w:val="00D35A88"/>
    <w:rsid w:val="00D35EF3"/>
    <w:rsid w:val="00D36A7B"/>
    <w:rsid w:val="00D37100"/>
    <w:rsid w:val="00D3773C"/>
    <w:rsid w:val="00D37BED"/>
    <w:rsid w:val="00D40017"/>
    <w:rsid w:val="00D4046E"/>
    <w:rsid w:val="00D408C5"/>
    <w:rsid w:val="00D41014"/>
    <w:rsid w:val="00D41EC0"/>
    <w:rsid w:val="00D42477"/>
    <w:rsid w:val="00D4313E"/>
    <w:rsid w:val="00D43519"/>
    <w:rsid w:val="00D4388A"/>
    <w:rsid w:val="00D43C41"/>
    <w:rsid w:val="00D449ED"/>
    <w:rsid w:val="00D44B8C"/>
    <w:rsid w:val="00D45975"/>
    <w:rsid w:val="00D45FD5"/>
    <w:rsid w:val="00D46AF6"/>
    <w:rsid w:val="00D47158"/>
    <w:rsid w:val="00D4751A"/>
    <w:rsid w:val="00D5065F"/>
    <w:rsid w:val="00D50A54"/>
    <w:rsid w:val="00D50ABF"/>
    <w:rsid w:val="00D51283"/>
    <w:rsid w:val="00D520E4"/>
    <w:rsid w:val="00D524DC"/>
    <w:rsid w:val="00D525C0"/>
    <w:rsid w:val="00D52A8E"/>
    <w:rsid w:val="00D533C1"/>
    <w:rsid w:val="00D5406C"/>
    <w:rsid w:val="00D54FFD"/>
    <w:rsid w:val="00D55E22"/>
    <w:rsid w:val="00D56192"/>
    <w:rsid w:val="00D56306"/>
    <w:rsid w:val="00D56A40"/>
    <w:rsid w:val="00D57124"/>
    <w:rsid w:val="00D57D51"/>
    <w:rsid w:val="00D57DFA"/>
    <w:rsid w:val="00D57F4D"/>
    <w:rsid w:val="00D60F93"/>
    <w:rsid w:val="00D6110C"/>
    <w:rsid w:val="00D62087"/>
    <w:rsid w:val="00D62448"/>
    <w:rsid w:val="00D6258D"/>
    <w:rsid w:val="00D62E2E"/>
    <w:rsid w:val="00D630FF"/>
    <w:rsid w:val="00D640B5"/>
    <w:rsid w:val="00D64952"/>
    <w:rsid w:val="00D649CC"/>
    <w:rsid w:val="00D64C65"/>
    <w:rsid w:val="00D64F5A"/>
    <w:rsid w:val="00D6527F"/>
    <w:rsid w:val="00D658E3"/>
    <w:rsid w:val="00D6591E"/>
    <w:rsid w:val="00D662D5"/>
    <w:rsid w:val="00D66994"/>
    <w:rsid w:val="00D66A7A"/>
    <w:rsid w:val="00D70262"/>
    <w:rsid w:val="00D70314"/>
    <w:rsid w:val="00D71C66"/>
    <w:rsid w:val="00D7200D"/>
    <w:rsid w:val="00D72624"/>
    <w:rsid w:val="00D72916"/>
    <w:rsid w:val="00D73C60"/>
    <w:rsid w:val="00D73EF0"/>
    <w:rsid w:val="00D73FD9"/>
    <w:rsid w:val="00D74059"/>
    <w:rsid w:val="00D74439"/>
    <w:rsid w:val="00D747FF"/>
    <w:rsid w:val="00D752BE"/>
    <w:rsid w:val="00D75D1E"/>
    <w:rsid w:val="00D760E5"/>
    <w:rsid w:val="00D76532"/>
    <w:rsid w:val="00D76922"/>
    <w:rsid w:val="00D775DC"/>
    <w:rsid w:val="00D77748"/>
    <w:rsid w:val="00D778A1"/>
    <w:rsid w:val="00D77F38"/>
    <w:rsid w:val="00D803B8"/>
    <w:rsid w:val="00D803DF"/>
    <w:rsid w:val="00D80465"/>
    <w:rsid w:val="00D8120D"/>
    <w:rsid w:val="00D81B6F"/>
    <w:rsid w:val="00D82B35"/>
    <w:rsid w:val="00D830E5"/>
    <w:rsid w:val="00D836CA"/>
    <w:rsid w:val="00D83FB7"/>
    <w:rsid w:val="00D852D6"/>
    <w:rsid w:val="00D85B5E"/>
    <w:rsid w:val="00D85C16"/>
    <w:rsid w:val="00D86FDF"/>
    <w:rsid w:val="00D86FF5"/>
    <w:rsid w:val="00D87605"/>
    <w:rsid w:val="00D87FEA"/>
    <w:rsid w:val="00D901B0"/>
    <w:rsid w:val="00D9059B"/>
    <w:rsid w:val="00D907EF"/>
    <w:rsid w:val="00D91A19"/>
    <w:rsid w:val="00D926B1"/>
    <w:rsid w:val="00D92E14"/>
    <w:rsid w:val="00D938D4"/>
    <w:rsid w:val="00D9503D"/>
    <w:rsid w:val="00D9507E"/>
    <w:rsid w:val="00D95485"/>
    <w:rsid w:val="00D95924"/>
    <w:rsid w:val="00D96227"/>
    <w:rsid w:val="00D979D7"/>
    <w:rsid w:val="00D97A63"/>
    <w:rsid w:val="00D97DA3"/>
    <w:rsid w:val="00DA0120"/>
    <w:rsid w:val="00DA01C2"/>
    <w:rsid w:val="00DA0F1E"/>
    <w:rsid w:val="00DA1A47"/>
    <w:rsid w:val="00DA1D01"/>
    <w:rsid w:val="00DA1F19"/>
    <w:rsid w:val="00DA312C"/>
    <w:rsid w:val="00DA37E0"/>
    <w:rsid w:val="00DA51CB"/>
    <w:rsid w:val="00DA666B"/>
    <w:rsid w:val="00DA68FA"/>
    <w:rsid w:val="00DA6B4A"/>
    <w:rsid w:val="00DA7D8B"/>
    <w:rsid w:val="00DA7D98"/>
    <w:rsid w:val="00DB0037"/>
    <w:rsid w:val="00DB0882"/>
    <w:rsid w:val="00DB0F0F"/>
    <w:rsid w:val="00DB1F4D"/>
    <w:rsid w:val="00DB24A2"/>
    <w:rsid w:val="00DB2818"/>
    <w:rsid w:val="00DB2AF4"/>
    <w:rsid w:val="00DB315D"/>
    <w:rsid w:val="00DB3DBD"/>
    <w:rsid w:val="00DB44E1"/>
    <w:rsid w:val="00DB46AC"/>
    <w:rsid w:val="00DB533E"/>
    <w:rsid w:val="00DB5AF3"/>
    <w:rsid w:val="00DB62F5"/>
    <w:rsid w:val="00DB662D"/>
    <w:rsid w:val="00DB687A"/>
    <w:rsid w:val="00DB761F"/>
    <w:rsid w:val="00DC0DBA"/>
    <w:rsid w:val="00DC1A15"/>
    <w:rsid w:val="00DC1D7B"/>
    <w:rsid w:val="00DC3C1B"/>
    <w:rsid w:val="00DC3CFE"/>
    <w:rsid w:val="00DC591A"/>
    <w:rsid w:val="00DC60A2"/>
    <w:rsid w:val="00DC615B"/>
    <w:rsid w:val="00DC6410"/>
    <w:rsid w:val="00DC71A1"/>
    <w:rsid w:val="00DC71A2"/>
    <w:rsid w:val="00DC74A5"/>
    <w:rsid w:val="00DC7B1C"/>
    <w:rsid w:val="00DD0437"/>
    <w:rsid w:val="00DD0C2C"/>
    <w:rsid w:val="00DD0EA7"/>
    <w:rsid w:val="00DD1A1B"/>
    <w:rsid w:val="00DD1AA4"/>
    <w:rsid w:val="00DD230C"/>
    <w:rsid w:val="00DD2965"/>
    <w:rsid w:val="00DD2BD0"/>
    <w:rsid w:val="00DD413F"/>
    <w:rsid w:val="00DD5DC5"/>
    <w:rsid w:val="00DD655B"/>
    <w:rsid w:val="00DD6920"/>
    <w:rsid w:val="00DD69DC"/>
    <w:rsid w:val="00DD6C37"/>
    <w:rsid w:val="00DD78A4"/>
    <w:rsid w:val="00DE311C"/>
    <w:rsid w:val="00DE36BB"/>
    <w:rsid w:val="00DE36C2"/>
    <w:rsid w:val="00DE3EEC"/>
    <w:rsid w:val="00DE4C7A"/>
    <w:rsid w:val="00DE53CC"/>
    <w:rsid w:val="00DE5C7C"/>
    <w:rsid w:val="00DE5CC0"/>
    <w:rsid w:val="00DE6765"/>
    <w:rsid w:val="00DE6E75"/>
    <w:rsid w:val="00DE7654"/>
    <w:rsid w:val="00DE7FD6"/>
    <w:rsid w:val="00DF1585"/>
    <w:rsid w:val="00DF35AD"/>
    <w:rsid w:val="00DF4565"/>
    <w:rsid w:val="00DF58BB"/>
    <w:rsid w:val="00DF5D9B"/>
    <w:rsid w:val="00DF70BB"/>
    <w:rsid w:val="00DF75BF"/>
    <w:rsid w:val="00DF7BB7"/>
    <w:rsid w:val="00E006F5"/>
    <w:rsid w:val="00E02F32"/>
    <w:rsid w:val="00E02F66"/>
    <w:rsid w:val="00E037B3"/>
    <w:rsid w:val="00E04577"/>
    <w:rsid w:val="00E046ED"/>
    <w:rsid w:val="00E049F5"/>
    <w:rsid w:val="00E05466"/>
    <w:rsid w:val="00E06493"/>
    <w:rsid w:val="00E065A6"/>
    <w:rsid w:val="00E06703"/>
    <w:rsid w:val="00E0683B"/>
    <w:rsid w:val="00E068DB"/>
    <w:rsid w:val="00E0696B"/>
    <w:rsid w:val="00E06D45"/>
    <w:rsid w:val="00E075BC"/>
    <w:rsid w:val="00E075E2"/>
    <w:rsid w:val="00E076C9"/>
    <w:rsid w:val="00E07970"/>
    <w:rsid w:val="00E112C3"/>
    <w:rsid w:val="00E11E28"/>
    <w:rsid w:val="00E12337"/>
    <w:rsid w:val="00E1245D"/>
    <w:rsid w:val="00E14B86"/>
    <w:rsid w:val="00E14C33"/>
    <w:rsid w:val="00E1528F"/>
    <w:rsid w:val="00E15429"/>
    <w:rsid w:val="00E1558F"/>
    <w:rsid w:val="00E15A56"/>
    <w:rsid w:val="00E16880"/>
    <w:rsid w:val="00E16925"/>
    <w:rsid w:val="00E16EB1"/>
    <w:rsid w:val="00E16FF5"/>
    <w:rsid w:val="00E17BB6"/>
    <w:rsid w:val="00E2088E"/>
    <w:rsid w:val="00E20A84"/>
    <w:rsid w:val="00E21821"/>
    <w:rsid w:val="00E21991"/>
    <w:rsid w:val="00E22227"/>
    <w:rsid w:val="00E22389"/>
    <w:rsid w:val="00E22AB6"/>
    <w:rsid w:val="00E22FB8"/>
    <w:rsid w:val="00E230D0"/>
    <w:rsid w:val="00E23B45"/>
    <w:rsid w:val="00E24BB7"/>
    <w:rsid w:val="00E259FC"/>
    <w:rsid w:val="00E267EF"/>
    <w:rsid w:val="00E27163"/>
    <w:rsid w:val="00E311A1"/>
    <w:rsid w:val="00E324B2"/>
    <w:rsid w:val="00E32650"/>
    <w:rsid w:val="00E32A82"/>
    <w:rsid w:val="00E33CF3"/>
    <w:rsid w:val="00E345FB"/>
    <w:rsid w:val="00E34BA8"/>
    <w:rsid w:val="00E34D20"/>
    <w:rsid w:val="00E35051"/>
    <w:rsid w:val="00E35097"/>
    <w:rsid w:val="00E35B28"/>
    <w:rsid w:val="00E35F61"/>
    <w:rsid w:val="00E36DE9"/>
    <w:rsid w:val="00E37664"/>
    <w:rsid w:val="00E40022"/>
    <w:rsid w:val="00E40799"/>
    <w:rsid w:val="00E40815"/>
    <w:rsid w:val="00E423C0"/>
    <w:rsid w:val="00E4317A"/>
    <w:rsid w:val="00E43410"/>
    <w:rsid w:val="00E436A4"/>
    <w:rsid w:val="00E43A77"/>
    <w:rsid w:val="00E44989"/>
    <w:rsid w:val="00E45F4B"/>
    <w:rsid w:val="00E46642"/>
    <w:rsid w:val="00E4677C"/>
    <w:rsid w:val="00E46BAB"/>
    <w:rsid w:val="00E47E5A"/>
    <w:rsid w:val="00E50C66"/>
    <w:rsid w:val="00E50C6A"/>
    <w:rsid w:val="00E51485"/>
    <w:rsid w:val="00E5274B"/>
    <w:rsid w:val="00E527AB"/>
    <w:rsid w:val="00E53E16"/>
    <w:rsid w:val="00E55345"/>
    <w:rsid w:val="00E55944"/>
    <w:rsid w:val="00E55962"/>
    <w:rsid w:val="00E55ABC"/>
    <w:rsid w:val="00E55BDB"/>
    <w:rsid w:val="00E55E82"/>
    <w:rsid w:val="00E56162"/>
    <w:rsid w:val="00E56639"/>
    <w:rsid w:val="00E56EB1"/>
    <w:rsid w:val="00E574C5"/>
    <w:rsid w:val="00E574D4"/>
    <w:rsid w:val="00E57B74"/>
    <w:rsid w:val="00E6192C"/>
    <w:rsid w:val="00E61A44"/>
    <w:rsid w:val="00E61DD4"/>
    <w:rsid w:val="00E627FB"/>
    <w:rsid w:val="00E62AE1"/>
    <w:rsid w:val="00E62F29"/>
    <w:rsid w:val="00E635D0"/>
    <w:rsid w:val="00E6366D"/>
    <w:rsid w:val="00E638F7"/>
    <w:rsid w:val="00E63A67"/>
    <w:rsid w:val="00E653A2"/>
    <w:rsid w:val="00E65F87"/>
    <w:rsid w:val="00E66182"/>
    <w:rsid w:val="00E667B5"/>
    <w:rsid w:val="00E66AAF"/>
    <w:rsid w:val="00E70876"/>
    <w:rsid w:val="00E717A5"/>
    <w:rsid w:val="00E719C4"/>
    <w:rsid w:val="00E7357D"/>
    <w:rsid w:val="00E73AD6"/>
    <w:rsid w:val="00E745A7"/>
    <w:rsid w:val="00E74D03"/>
    <w:rsid w:val="00E75102"/>
    <w:rsid w:val="00E756A8"/>
    <w:rsid w:val="00E7586C"/>
    <w:rsid w:val="00E75DE6"/>
    <w:rsid w:val="00E76982"/>
    <w:rsid w:val="00E77647"/>
    <w:rsid w:val="00E8030D"/>
    <w:rsid w:val="00E8219A"/>
    <w:rsid w:val="00E822BA"/>
    <w:rsid w:val="00E829D3"/>
    <w:rsid w:val="00E83268"/>
    <w:rsid w:val="00E83583"/>
    <w:rsid w:val="00E83D14"/>
    <w:rsid w:val="00E85CA8"/>
    <w:rsid w:val="00E85ECB"/>
    <w:rsid w:val="00E8629F"/>
    <w:rsid w:val="00E86442"/>
    <w:rsid w:val="00E87017"/>
    <w:rsid w:val="00E8709E"/>
    <w:rsid w:val="00E870B6"/>
    <w:rsid w:val="00E871EB"/>
    <w:rsid w:val="00E87362"/>
    <w:rsid w:val="00E87634"/>
    <w:rsid w:val="00E91451"/>
    <w:rsid w:val="00E920D8"/>
    <w:rsid w:val="00E92846"/>
    <w:rsid w:val="00E93466"/>
    <w:rsid w:val="00E93697"/>
    <w:rsid w:val="00E94D39"/>
    <w:rsid w:val="00E95081"/>
    <w:rsid w:val="00E97A68"/>
    <w:rsid w:val="00EA02C5"/>
    <w:rsid w:val="00EA073C"/>
    <w:rsid w:val="00EA088B"/>
    <w:rsid w:val="00EA09E5"/>
    <w:rsid w:val="00EA0B30"/>
    <w:rsid w:val="00EA0B72"/>
    <w:rsid w:val="00EA0E25"/>
    <w:rsid w:val="00EA166B"/>
    <w:rsid w:val="00EA1984"/>
    <w:rsid w:val="00EA1E1D"/>
    <w:rsid w:val="00EA2004"/>
    <w:rsid w:val="00EA3058"/>
    <w:rsid w:val="00EA369B"/>
    <w:rsid w:val="00EA3C24"/>
    <w:rsid w:val="00EA42FE"/>
    <w:rsid w:val="00EA4465"/>
    <w:rsid w:val="00EA497A"/>
    <w:rsid w:val="00EA5997"/>
    <w:rsid w:val="00EA5E4B"/>
    <w:rsid w:val="00EA6B85"/>
    <w:rsid w:val="00EA707C"/>
    <w:rsid w:val="00EB04FF"/>
    <w:rsid w:val="00EB0BD0"/>
    <w:rsid w:val="00EB1BE7"/>
    <w:rsid w:val="00EB1F08"/>
    <w:rsid w:val="00EB1FC0"/>
    <w:rsid w:val="00EB5066"/>
    <w:rsid w:val="00EB5B01"/>
    <w:rsid w:val="00EB6225"/>
    <w:rsid w:val="00EB664E"/>
    <w:rsid w:val="00EB6B37"/>
    <w:rsid w:val="00EB6FA6"/>
    <w:rsid w:val="00EB79A0"/>
    <w:rsid w:val="00EB7E9A"/>
    <w:rsid w:val="00EB7EC4"/>
    <w:rsid w:val="00EC080D"/>
    <w:rsid w:val="00EC14A9"/>
    <w:rsid w:val="00EC17FE"/>
    <w:rsid w:val="00EC256A"/>
    <w:rsid w:val="00EC2724"/>
    <w:rsid w:val="00EC29BD"/>
    <w:rsid w:val="00EC2B35"/>
    <w:rsid w:val="00EC2E2F"/>
    <w:rsid w:val="00EC37FA"/>
    <w:rsid w:val="00EC3B16"/>
    <w:rsid w:val="00EC3EBD"/>
    <w:rsid w:val="00EC52BA"/>
    <w:rsid w:val="00EC534B"/>
    <w:rsid w:val="00EC565F"/>
    <w:rsid w:val="00EC6CF4"/>
    <w:rsid w:val="00EC6FC8"/>
    <w:rsid w:val="00EC7C01"/>
    <w:rsid w:val="00ED066D"/>
    <w:rsid w:val="00ED0CE0"/>
    <w:rsid w:val="00ED0F3F"/>
    <w:rsid w:val="00ED181C"/>
    <w:rsid w:val="00ED2066"/>
    <w:rsid w:val="00ED341A"/>
    <w:rsid w:val="00ED3870"/>
    <w:rsid w:val="00ED42D8"/>
    <w:rsid w:val="00ED5501"/>
    <w:rsid w:val="00ED56CA"/>
    <w:rsid w:val="00ED72B0"/>
    <w:rsid w:val="00ED797B"/>
    <w:rsid w:val="00ED7B26"/>
    <w:rsid w:val="00EE0083"/>
    <w:rsid w:val="00EE01DA"/>
    <w:rsid w:val="00EE084A"/>
    <w:rsid w:val="00EE0AE2"/>
    <w:rsid w:val="00EE11A0"/>
    <w:rsid w:val="00EE15C1"/>
    <w:rsid w:val="00EE1E9E"/>
    <w:rsid w:val="00EE2A1B"/>
    <w:rsid w:val="00EE2BDD"/>
    <w:rsid w:val="00EE328F"/>
    <w:rsid w:val="00EE3E05"/>
    <w:rsid w:val="00EE3F33"/>
    <w:rsid w:val="00EE41A9"/>
    <w:rsid w:val="00EE43EA"/>
    <w:rsid w:val="00EE52FC"/>
    <w:rsid w:val="00EE56F6"/>
    <w:rsid w:val="00EE5B78"/>
    <w:rsid w:val="00EE6E95"/>
    <w:rsid w:val="00EE70A3"/>
    <w:rsid w:val="00EE7639"/>
    <w:rsid w:val="00EE78ED"/>
    <w:rsid w:val="00EE79C9"/>
    <w:rsid w:val="00EF2D84"/>
    <w:rsid w:val="00EF35AA"/>
    <w:rsid w:val="00EF4123"/>
    <w:rsid w:val="00EF458D"/>
    <w:rsid w:val="00EF5DA7"/>
    <w:rsid w:val="00EF69DC"/>
    <w:rsid w:val="00EF7C5C"/>
    <w:rsid w:val="00F001FA"/>
    <w:rsid w:val="00F00832"/>
    <w:rsid w:val="00F02B54"/>
    <w:rsid w:val="00F032A1"/>
    <w:rsid w:val="00F03537"/>
    <w:rsid w:val="00F035EB"/>
    <w:rsid w:val="00F03B75"/>
    <w:rsid w:val="00F04044"/>
    <w:rsid w:val="00F052E9"/>
    <w:rsid w:val="00F05D0B"/>
    <w:rsid w:val="00F05F19"/>
    <w:rsid w:val="00F0615E"/>
    <w:rsid w:val="00F06C88"/>
    <w:rsid w:val="00F072D8"/>
    <w:rsid w:val="00F10DF7"/>
    <w:rsid w:val="00F11FEF"/>
    <w:rsid w:val="00F129F3"/>
    <w:rsid w:val="00F135A6"/>
    <w:rsid w:val="00F13BB6"/>
    <w:rsid w:val="00F14029"/>
    <w:rsid w:val="00F1477C"/>
    <w:rsid w:val="00F14DCA"/>
    <w:rsid w:val="00F14FAF"/>
    <w:rsid w:val="00F150E6"/>
    <w:rsid w:val="00F155D7"/>
    <w:rsid w:val="00F15877"/>
    <w:rsid w:val="00F15F87"/>
    <w:rsid w:val="00F16368"/>
    <w:rsid w:val="00F16A82"/>
    <w:rsid w:val="00F1799A"/>
    <w:rsid w:val="00F20101"/>
    <w:rsid w:val="00F20A0A"/>
    <w:rsid w:val="00F2111F"/>
    <w:rsid w:val="00F21549"/>
    <w:rsid w:val="00F21FC3"/>
    <w:rsid w:val="00F23838"/>
    <w:rsid w:val="00F23885"/>
    <w:rsid w:val="00F23F01"/>
    <w:rsid w:val="00F24563"/>
    <w:rsid w:val="00F2487F"/>
    <w:rsid w:val="00F2492A"/>
    <w:rsid w:val="00F25785"/>
    <w:rsid w:val="00F25B8E"/>
    <w:rsid w:val="00F2735F"/>
    <w:rsid w:val="00F277D6"/>
    <w:rsid w:val="00F27931"/>
    <w:rsid w:val="00F27D0C"/>
    <w:rsid w:val="00F27F68"/>
    <w:rsid w:val="00F30545"/>
    <w:rsid w:val="00F3057B"/>
    <w:rsid w:val="00F30730"/>
    <w:rsid w:val="00F31EF0"/>
    <w:rsid w:val="00F3217C"/>
    <w:rsid w:val="00F3253C"/>
    <w:rsid w:val="00F33469"/>
    <w:rsid w:val="00F3423B"/>
    <w:rsid w:val="00F34324"/>
    <w:rsid w:val="00F34B8F"/>
    <w:rsid w:val="00F34F4C"/>
    <w:rsid w:val="00F35B54"/>
    <w:rsid w:val="00F369D3"/>
    <w:rsid w:val="00F402F0"/>
    <w:rsid w:val="00F4069C"/>
    <w:rsid w:val="00F40999"/>
    <w:rsid w:val="00F40A8B"/>
    <w:rsid w:val="00F4151A"/>
    <w:rsid w:val="00F415BB"/>
    <w:rsid w:val="00F42BDF"/>
    <w:rsid w:val="00F43400"/>
    <w:rsid w:val="00F440A7"/>
    <w:rsid w:val="00F45267"/>
    <w:rsid w:val="00F455FA"/>
    <w:rsid w:val="00F462B2"/>
    <w:rsid w:val="00F47336"/>
    <w:rsid w:val="00F47598"/>
    <w:rsid w:val="00F4799F"/>
    <w:rsid w:val="00F50005"/>
    <w:rsid w:val="00F50634"/>
    <w:rsid w:val="00F50643"/>
    <w:rsid w:val="00F5165E"/>
    <w:rsid w:val="00F51E72"/>
    <w:rsid w:val="00F534F6"/>
    <w:rsid w:val="00F5363B"/>
    <w:rsid w:val="00F53BEB"/>
    <w:rsid w:val="00F555F1"/>
    <w:rsid w:val="00F5629A"/>
    <w:rsid w:val="00F57369"/>
    <w:rsid w:val="00F604FC"/>
    <w:rsid w:val="00F60554"/>
    <w:rsid w:val="00F6077D"/>
    <w:rsid w:val="00F60CC7"/>
    <w:rsid w:val="00F60EF8"/>
    <w:rsid w:val="00F61215"/>
    <w:rsid w:val="00F61E96"/>
    <w:rsid w:val="00F6203C"/>
    <w:rsid w:val="00F632E7"/>
    <w:rsid w:val="00F63976"/>
    <w:rsid w:val="00F63F64"/>
    <w:rsid w:val="00F641AE"/>
    <w:rsid w:val="00F64AFB"/>
    <w:rsid w:val="00F64B3E"/>
    <w:rsid w:val="00F65177"/>
    <w:rsid w:val="00F65259"/>
    <w:rsid w:val="00F656E6"/>
    <w:rsid w:val="00F6634D"/>
    <w:rsid w:val="00F66509"/>
    <w:rsid w:val="00F66C3C"/>
    <w:rsid w:val="00F676F7"/>
    <w:rsid w:val="00F67903"/>
    <w:rsid w:val="00F70198"/>
    <w:rsid w:val="00F71499"/>
    <w:rsid w:val="00F71AA9"/>
    <w:rsid w:val="00F7224D"/>
    <w:rsid w:val="00F73173"/>
    <w:rsid w:val="00F73935"/>
    <w:rsid w:val="00F73BFA"/>
    <w:rsid w:val="00F73FC3"/>
    <w:rsid w:val="00F741DB"/>
    <w:rsid w:val="00F744BB"/>
    <w:rsid w:val="00F7542C"/>
    <w:rsid w:val="00F75696"/>
    <w:rsid w:val="00F75899"/>
    <w:rsid w:val="00F75A1D"/>
    <w:rsid w:val="00F75A4F"/>
    <w:rsid w:val="00F75D60"/>
    <w:rsid w:val="00F76B9A"/>
    <w:rsid w:val="00F76E77"/>
    <w:rsid w:val="00F778EA"/>
    <w:rsid w:val="00F77DDB"/>
    <w:rsid w:val="00F77E0C"/>
    <w:rsid w:val="00F805AE"/>
    <w:rsid w:val="00F80B51"/>
    <w:rsid w:val="00F80E68"/>
    <w:rsid w:val="00F80F32"/>
    <w:rsid w:val="00F817E7"/>
    <w:rsid w:val="00F81C5D"/>
    <w:rsid w:val="00F81DBA"/>
    <w:rsid w:val="00F82088"/>
    <w:rsid w:val="00F82990"/>
    <w:rsid w:val="00F8381E"/>
    <w:rsid w:val="00F838F2"/>
    <w:rsid w:val="00F84364"/>
    <w:rsid w:val="00F84BEB"/>
    <w:rsid w:val="00F84D5F"/>
    <w:rsid w:val="00F85978"/>
    <w:rsid w:val="00F85C9E"/>
    <w:rsid w:val="00F86FAE"/>
    <w:rsid w:val="00F87C10"/>
    <w:rsid w:val="00F87E8C"/>
    <w:rsid w:val="00F902C3"/>
    <w:rsid w:val="00F90880"/>
    <w:rsid w:val="00F90C66"/>
    <w:rsid w:val="00F90D35"/>
    <w:rsid w:val="00F9137A"/>
    <w:rsid w:val="00F91EE9"/>
    <w:rsid w:val="00F922EF"/>
    <w:rsid w:val="00F9264C"/>
    <w:rsid w:val="00F92D63"/>
    <w:rsid w:val="00F92E89"/>
    <w:rsid w:val="00F93071"/>
    <w:rsid w:val="00F931BD"/>
    <w:rsid w:val="00F937A2"/>
    <w:rsid w:val="00F9382B"/>
    <w:rsid w:val="00F94466"/>
    <w:rsid w:val="00F958EA"/>
    <w:rsid w:val="00F95BC3"/>
    <w:rsid w:val="00F95C4F"/>
    <w:rsid w:val="00F95DB1"/>
    <w:rsid w:val="00F97673"/>
    <w:rsid w:val="00F9767B"/>
    <w:rsid w:val="00F9790A"/>
    <w:rsid w:val="00FA0F1E"/>
    <w:rsid w:val="00FA10C0"/>
    <w:rsid w:val="00FA13D8"/>
    <w:rsid w:val="00FA149C"/>
    <w:rsid w:val="00FA1E72"/>
    <w:rsid w:val="00FA2668"/>
    <w:rsid w:val="00FA2E4F"/>
    <w:rsid w:val="00FA303D"/>
    <w:rsid w:val="00FA30D4"/>
    <w:rsid w:val="00FA3174"/>
    <w:rsid w:val="00FA3792"/>
    <w:rsid w:val="00FA433F"/>
    <w:rsid w:val="00FA514F"/>
    <w:rsid w:val="00FA5C95"/>
    <w:rsid w:val="00FA75FE"/>
    <w:rsid w:val="00FB0BD9"/>
    <w:rsid w:val="00FB1093"/>
    <w:rsid w:val="00FB129B"/>
    <w:rsid w:val="00FB13CD"/>
    <w:rsid w:val="00FB2075"/>
    <w:rsid w:val="00FB2299"/>
    <w:rsid w:val="00FB273E"/>
    <w:rsid w:val="00FB280A"/>
    <w:rsid w:val="00FB2A80"/>
    <w:rsid w:val="00FB324F"/>
    <w:rsid w:val="00FB3C24"/>
    <w:rsid w:val="00FB41F4"/>
    <w:rsid w:val="00FB42D7"/>
    <w:rsid w:val="00FB42DC"/>
    <w:rsid w:val="00FB42E1"/>
    <w:rsid w:val="00FB47F5"/>
    <w:rsid w:val="00FB50AF"/>
    <w:rsid w:val="00FB545C"/>
    <w:rsid w:val="00FB5D8E"/>
    <w:rsid w:val="00FB62FA"/>
    <w:rsid w:val="00FB7361"/>
    <w:rsid w:val="00FB7738"/>
    <w:rsid w:val="00FC051F"/>
    <w:rsid w:val="00FC0608"/>
    <w:rsid w:val="00FC06B8"/>
    <w:rsid w:val="00FC0B6E"/>
    <w:rsid w:val="00FC14E7"/>
    <w:rsid w:val="00FC17E4"/>
    <w:rsid w:val="00FC1B45"/>
    <w:rsid w:val="00FC3C19"/>
    <w:rsid w:val="00FC3CB1"/>
    <w:rsid w:val="00FC46BC"/>
    <w:rsid w:val="00FC4D07"/>
    <w:rsid w:val="00FC531D"/>
    <w:rsid w:val="00FC69F5"/>
    <w:rsid w:val="00FC7367"/>
    <w:rsid w:val="00FC7EAC"/>
    <w:rsid w:val="00FD063A"/>
    <w:rsid w:val="00FD12E6"/>
    <w:rsid w:val="00FD1811"/>
    <w:rsid w:val="00FD1A1F"/>
    <w:rsid w:val="00FD1F20"/>
    <w:rsid w:val="00FD3BD6"/>
    <w:rsid w:val="00FD45BD"/>
    <w:rsid w:val="00FD4DF8"/>
    <w:rsid w:val="00FD5595"/>
    <w:rsid w:val="00FD63E5"/>
    <w:rsid w:val="00FD6529"/>
    <w:rsid w:val="00FD769A"/>
    <w:rsid w:val="00FE03AB"/>
    <w:rsid w:val="00FE115F"/>
    <w:rsid w:val="00FE1E53"/>
    <w:rsid w:val="00FE207D"/>
    <w:rsid w:val="00FE223C"/>
    <w:rsid w:val="00FE30D7"/>
    <w:rsid w:val="00FE3C4C"/>
    <w:rsid w:val="00FE6469"/>
    <w:rsid w:val="00FE709C"/>
    <w:rsid w:val="00FE76DD"/>
    <w:rsid w:val="00FE7ADC"/>
    <w:rsid w:val="00FF0C15"/>
    <w:rsid w:val="00FF1320"/>
    <w:rsid w:val="00FF136E"/>
    <w:rsid w:val="00FF1F68"/>
    <w:rsid w:val="00FF3743"/>
    <w:rsid w:val="00FF380C"/>
    <w:rsid w:val="00FF3CB3"/>
    <w:rsid w:val="00FF4498"/>
    <w:rsid w:val="00FF480B"/>
    <w:rsid w:val="00FF4FA4"/>
    <w:rsid w:val="00FF5754"/>
    <w:rsid w:val="00FF634E"/>
    <w:rsid w:val="00FF6607"/>
    <w:rsid w:val="00FF68EA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BF0D6B"/>
  <w15:docId w15:val="{C28B0DB6-780F-4DDD-A386-7E425E714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5332"/>
    <w:pPr>
      <w:spacing w:after="180"/>
    </w:pPr>
  </w:style>
  <w:style w:type="paragraph" w:styleId="Heading1">
    <w:name w:val="heading 1"/>
    <w:next w:val="Normal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uiPriority w:val="99"/>
    <w:rsid w:val="00252EB7"/>
    <w:rPr>
      <w:b/>
    </w:rPr>
  </w:style>
  <w:style w:type="paragraph" w:customStyle="1" w:styleId="TAC">
    <w:name w:val="TAC"/>
    <w:basedOn w:val="TAL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table" w:styleId="MediumShading2-Accent6">
    <w:name w:val="Medium Shading 2 Accent 6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A32A1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character" w:styleId="PlaceholderText">
    <w:name w:val="Placeholder Text"/>
    <w:basedOn w:val="DefaultParagraphFont"/>
    <w:uiPriority w:val="99"/>
    <w:semiHidden/>
    <w:rsid w:val="00EC52BA"/>
    <w:rPr>
      <w:color w:val="808080"/>
    </w:rPr>
  </w:style>
  <w:style w:type="paragraph" w:styleId="Revision">
    <w:name w:val="Revision"/>
    <w:hidden/>
    <w:uiPriority w:val="99"/>
    <w:semiHidden/>
    <w:rsid w:val="00193477"/>
    <w:rPr>
      <w:lang w:val="en-GB"/>
    </w:rPr>
  </w:style>
  <w:style w:type="paragraph" w:customStyle="1" w:styleId="DECISION">
    <w:name w:val="DECISION"/>
    <w:basedOn w:val="Normal"/>
    <w:rsid w:val="00C01545"/>
    <w:pPr>
      <w:widowControl w:val="0"/>
      <w:numPr>
        <w:numId w:val="23"/>
      </w:numPr>
      <w:spacing w:before="120" w:after="120"/>
      <w:jc w:val="both"/>
    </w:pPr>
    <w:rPr>
      <w:rFonts w:ascii="Arial" w:eastAsia="Times New Roman" w:hAnsi="Arial"/>
      <w:b/>
      <w:color w:val="0000FF"/>
      <w:u w:val="single"/>
    </w:rPr>
  </w:style>
  <w:style w:type="character" w:styleId="Strong">
    <w:name w:val="Strong"/>
    <w:basedOn w:val="DefaultParagraphFont"/>
    <w:qFormat/>
    <w:rsid w:val="005553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88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78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4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9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0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2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7235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14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118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402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309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94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835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7856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121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802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5341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19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874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798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0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131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4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14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0627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0300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253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892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5578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741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4258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0610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4997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1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394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045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8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9827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5206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130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601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2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7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742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71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32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8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415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0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14954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3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896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350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4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26209553679645933C4E5076EE40DC" ma:contentTypeVersion="0" ma:contentTypeDescription="Create a new document." ma:contentTypeScope="" ma:versionID="a5ba04e3472b606db5c53246c2c51fc9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7318265-1EB3-4983-BE22-B3A2FBEF45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57DDC3-1F8F-401C-94AB-E2F254BF6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17614</TotalTime>
  <Pages>2</Pages>
  <Words>849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MediaTek</Company>
  <LinksUpToDate>false</LinksUpToDate>
  <CharactersWithSpaces>5682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Umut Ugurlu</cp:lastModifiedBy>
  <cp:revision>1772</cp:revision>
  <cp:lastPrinted>2017-09-11T16:45:00Z</cp:lastPrinted>
  <dcterms:created xsi:type="dcterms:W3CDTF">2017-10-02T09:44:00Z</dcterms:created>
  <dcterms:modified xsi:type="dcterms:W3CDTF">2018-05-11T14:02:00Z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</Properties>
</file>